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A" w:rsidRDefault="00C945BA" w:rsidP="009B1588">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tr-TR"/>
        </w:rPr>
        <w:drawing>
          <wp:inline distT="0" distB="0" distL="0" distR="0" wp14:anchorId="61A05E83" wp14:editId="6056B50F">
            <wp:extent cx="5760720" cy="922020"/>
            <wp:effectExtent l="0" t="0" r="0" b="0"/>
            <wp:docPr id="1" name="Resim 1" descr="C:\Users\User\Desktop\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enderun-ticaret-ve-sanayi-odasi-sertifikal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rsidR="00775C20" w:rsidRPr="00C945BA" w:rsidRDefault="00555885" w:rsidP="009B158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19.03.2021 TOBB </w:t>
      </w:r>
      <w:r w:rsidR="00775C20" w:rsidRPr="00C945BA">
        <w:rPr>
          <w:rFonts w:ascii="Times New Roman" w:hAnsi="Times New Roman" w:cs="Times New Roman"/>
          <w:b/>
          <w:sz w:val="26"/>
          <w:szCs w:val="26"/>
        </w:rPr>
        <w:t>KONSEY TOPLANTISI</w:t>
      </w:r>
    </w:p>
    <w:p w:rsidR="00A23745" w:rsidRPr="00C945BA" w:rsidRDefault="00775C20" w:rsidP="009B1588">
      <w:pPr>
        <w:spacing w:line="276" w:lineRule="auto"/>
        <w:jc w:val="center"/>
        <w:rPr>
          <w:rFonts w:ascii="Times New Roman" w:hAnsi="Times New Roman" w:cs="Times New Roman"/>
          <w:b/>
          <w:sz w:val="26"/>
          <w:szCs w:val="26"/>
        </w:rPr>
      </w:pPr>
      <w:r w:rsidRPr="00C945BA">
        <w:rPr>
          <w:rFonts w:ascii="Times New Roman" w:hAnsi="Times New Roman" w:cs="Times New Roman"/>
          <w:b/>
          <w:sz w:val="26"/>
          <w:szCs w:val="26"/>
        </w:rPr>
        <w:t>SORUN VE ÇÖZÜM ÖNERİLERİ</w:t>
      </w:r>
    </w:p>
    <w:p w:rsidR="00A23745" w:rsidRPr="00C945BA" w:rsidRDefault="00A23745" w:rsidP="009B1588">
      <w:pPr>
        <w:spacing w:line="276" w:lineRule="auto"/>
        <w:jc w:val="both"/>
        <w:rPr>
          <w:rFonts w:ascii="Times New Roman" w:hAnsi="Times New Roman" w:cs="Times New Roman"/>
          <w:b/>
          <w:i/>
          <w:sz w:val="26"/>
          <w:szCs w:val="26"/>
        </w:rPr>
      </w:pPr>
      <w:r w:rsidRPr="00C945BA">
        <w:rPr>
          <w:rFonts w:ascii="Times New Roman" w:hAnsi="Times New Roman" w:cs="Times New Roman"/>
          <w:b/>
          <w:i/>
          <w:sz w:val="26"/>
          <w:szCs w:val="26"/>
        </w:rPr>
        <w:t>SURİYELİ SIĞINMACILAR SORUNU:</w:t>
      </w:r>
    </w:p>
    <w:p w:rsidR="00A23745" w:rsidRPr="00C945BA"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T.C. İçişleri Bakanlığı Göç İdaresi Genel Müdürlüğü’nden alınan verilere göre 24.02.2021 tarihi itibariyle ülkemizde geçici koruma kapsamında 3.656.525 Suriyeli sığınmacı bulunmaktadır. Hatay ise 436.264 Suriyeli sığınmacı ile İstanbul ve Gaziantep’ten sonra en fazla sığınmacı ağırlayan 3. il konumundadır. Bu rakam Hatay nüfusunun %26,3’lük bölümünü oluşturmaktadır. Suriye’deki karışıklıkların başladığı zamandan bu yana ilimizde barınan Suriyeli misafirlerimiz; demografik, sosyokültürel ve ekonomik açıdan ilimizi olumsuz yönde etkilemektedir. </w:t>
      </w:r>
      <w:r w:rsidR="00321CB2" w:rsidRPr="00C945BA">
        <w:rPr>
          <w:rFonts w:ascii="Times New Roman" w:hAnsi="Times New Roman" w:cs="Times New Roman"/>
          <w:sz w:val="26"/>
          <w:szCs w:val="26"/>
        </w:rPr>
        <w:t>Suriyeli nüfus sebebiyle il ve ilçelerimizde; konut ihtiyacında artış, kayıt dışı işgücü ve işsizlik ile belediye hizmetlerine duyulan ihtiyacın artması gibi durumlar meydana gelmiştir.</w:t>
      </w:r>
    </w:p>
    <w:p w:rsidR="00A23745" w:rsidRPr="00C945BA"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 Önerisi:</w:t>
      </w:r>
      <w:r w:rsidRPr="00C945BA">
        <w:rPr>
          <w:rFonts w:ascii="Times New Roman" w:hAnsi="Times New Roman" w:cs="Times New Roman"/>
          <w:sz w:val="26"/>
          <w:szCs w:val="26"/>
        </w:rPr>
        <w:t xml:space="preserve"> </w:t>
      </w:r>
      <w:r w:rsidR="00321CB2" w:rsidRPr="00C945BA">
        <w:rPr>
          <w:rFonts w:ascii="Times New Roman" w:hAnsi="Times New Roman" w:cs="Times New Roman"/>
          <w:sz w:val="26"/>
          <w:szCs w:val="26"/>
        </w:rPr>
        <w:t>Suriyeli sığınmacıların Hatay’da yarattığı sorunları</w:t>
      </w:r>
      <w:r w:rsidRPr="00C945BA">
        <w:rPr>
          <w:rFonts w:ascii="Times New Roman" w:hAnsi="Times New Roman" w:cs="Times New Roman"/>
          <w:sz w:val="26"/>
          <w:szCs w:val="26"/>
        </w:rPr>
        <w:t xml:space="preserve"> engel</w:t>
      </w:r>
      <w:r w:rsidR="00321CB2" w:rsidRPr="00C945BA">
        <w:rPr>
          <w:rFonts w:ascii="Times New Roman" w:hAnsi="Times New Roman" w:cs="Times New Roman"/>
          <w:sz w:val="26"/>
          <w:szCs w:val="26"/>
        </w:rPr>
        <w:t>leyici tedbirler alınmalıdır. Yapılacak</w:t>
      </w:r>
      <w:r w:rsidRPr="00C945BA">
        <w:rPr>
          <w:rFonts w:ascii="Times New Roman" w:hAnsi="Times New Roman" w:cs="Times New Roman"/>
          <w:sz w:val="26"/>
          <w:szCs w:val="26"/>
        </w:rPr>
        <w:t xml:space="preserve"> kamu yatırımları</w:t>
      </w:r>
      <w:r w:rsidR="00ED3AE0" w:rsidRPr="00C945BA">
        <w:rPr>
          <w:rFonts w:ascii="Times New Roman" w:hAnsi="Times New Roman" w:cs="Times New Roman"/>
          <w:sz w:val="26"/>
          <w:szCs w:val="26"/>
        </w:rPr>
        <w:t>nda</w:t>
      </w:r>
      <w:r w:rsidRPr="00C945BA">
        <w:rPr>
          <w:rFonts w:ascii="Times New Roman" w:hAnsi="Times New Roman" w:cs="Times New Roman"/>
          <w:sz w:val="26"/>
          <w:szCs w:val="26"/>
        </w:rPr>
        <w:t xml:space="preserve">, </w:t>
      </w:r>
      <w:r w:rsidR="00ED3AE0" w:rsidRPr="00C945BA">
        <w:rPr>
          <w:rFonts w:ascii="Times New Roman" w:hAnsi="Times New Roman" w:cs="Times New Roman"/>
          <w:sz w:val="26"/>
          <w:szCs w:val="26"/>
        </w:rPr>
        <w:t>verilecek teşvik</w:t>
      </w:r>
      <w:r w:rsidRPr="00C945BA">
        <w:rPr>
          <w:rFonts w:ascii="Times New Roman" w:hAnsi="Times New Roman" w:cs="Times New Roman"/>
          <w:sz w:val="26"/>
          <w:szCs w:val="26"/>
        </w:rPr>
        <w:t xml:space="preserve"> ve devlet yardımlarında </w:t>
      </w:r>
      <w:r w:rsidR="00321CB2" w:rsidRPr="00C945BA">
        <w:rPr>
          <w:rFonts w:ascii="Times New Roman" w:hAnsi="Times New Roman" w:cs="Times New Roman"/>
          <w:sz w:val="26"/>
          <w:szCs w:val="26"/>
        </w:rPr>
        <w:t>Hatay’a önc</w:t>
      </w:r>
      <w:r w:rsidR="00ED3AE0" w:rsidRPr="00C945BA">
        <w:rPr>
          <w:rFonts w:ascii="Times New Roman" w:hAnsi="Times New Roman" w:cs="Times New Roman"/>
          <w:sz w:val="26"/>
          <w:szCs w:val="26"/>
        </w:rPr>
        <w:t xml:space="preserve">elik tanınması genel </w:t>
      </w:r>
      <w:r w:rsidR="00321CB2" w:rsidRPr="00C945BA">
        <w:rPr>
          <w:rFonts w:ascii="Times New Roman" w:hAnsi="Times New Roman" w:cs="Times New Roman"/>
          <w:sz w:val="26"/>
          <w:szCs w:val="26"/>
        </w:rPr>
        <w:t>beklentilerimiz arasında yer almaktadır.</w:t>
      </w:r>
      <w:r w:rsidR="00775C20" w:rsidRPr="00C945BA">
        <w:rPr>
          <w:rFonts w:ascii="Times New Roman" w:hAnsi="Times New Roman" w:cs="Times New Roman"/>
          <w:sz w:val="26"/>
          <w:szCs w:val="26"/>
        </w:rPr>
        <w:t xml:space="preserve"> Özel İstihdam ve Teşvik paketleriyle bölgemizin esnaf ve sanayicisi desteklenmelidir.</w:t>
      </w:r>
    </w:p>
    <w:p w:rsidR="00A23745" w:rsidRPr="00C945BA" w:rsidRDefault="00A23745" w:rsidP="009B1588">
      <w:pPr>
        <w:spacing w:line="276" w:lineRule="auto"/>
        <w:jc w:val="both"/>
        <w:rPr>
          <w:rFonts w:ascii="Times New Roman" w:hAnsi="Times New Roman" w:cs="Times New Roman"/>
          <w:sz w:val="26"/>
          <w:szCs w:val="26"/>
        </w:rPr>
      </w:pPr>
    </w:p>
    <w:p w:rsidR="009B1588" w:rsidRPr="00C945BA" w:rsidRDefault="009B1588" w:rsidP="009B1588">
      <w:pPr>
        <w:spacing w:line="276" w:lineRule="auto"/>
        <w:jc w:val="both"/>
        <w:rPr>
          <w:rFonts w:ascii="Times New Roman" w:hAnsi="Times New Roman" w:cs="Times New Roman"/>
          <w:b/>
          <w:i/>
          <w:sz w:val="26"/>
          <w:szCs w:val="26"/>
        </w:rPr>
      </w:pPr>
      <w:r w:rsidRPr="00C945BA">
        <w:rPr>
          <w:rFonts w:ascii="Times New Roman" w:hAnsi="Times New Roman" w:cs="Times New Roman"/>
          <w:b/>
          <w:i/>
          <w:sz w:val="26"/>
          <w:szCs w:val="26"/>
        </w:rPr>
        <w:t>LOJİSTİK:</w:t>
      </w:r>
    </w:p>
    <w:p w:rsidR="009B1588" w:rsidRPr="00C945BA" w:rsidRDefault="009B1588"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Lojistik sektörü Hatay’ın önde gelen sektörleri arasında yer almaktadır. Hatay’da toplanan vergilerin önemli bir bölümü, limanlardan elde edilmektedir. Ayrıca Hatay’daki Organize Sanayi Bölgeleri’nde istihdam edilen yaklaşık 9 bin kişinin neredeyse iki katı, lojistik sektöründe şoför ve ara eleman olarak çalıştırılmaktadır. Lojistik sektörünün, hem istihdama hem de devletin vergi gelirlerine bu denli katkısı varken, üzerindeki maliyet yüklerinin oldukça ağır olduğu ve işin sürdürülebilirliğini olumsuz yönde etkilediği sektör temsilcileri tarafından ifade edilmektedir.</w:t>
      </w:r>
    </w:p>
    <w:p w:rsidR="00775C20" w:rsidRDefault="009B1588"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w:t>
      </w:r>
      <w:r w:rsidR="00C945BA" w:rsidRPr="00C945BA">
        <w:rPr>
          <w:rFonts w:ascii="Times New Roman" w:hAnsi="Times New Roman" w:cs="Times New Roman"/>
          <w:b/>
          <w:i/>
          <w:sz w:val="26"/>
          <w:szCs w:val="26"/>
        </w:rPr>
        <w:t xml:space="preserve"> Önerisi</w:t>
      </w:r>
      <w:r w:rsidRPr="00C945BA">
        <w:rPr>
          <w:rFonts w:ascii="Times New Roman" w:hAnsi="Times New Roman" w:cs="Times New Roman"/>
          <w:b/>
          <w:i/>
          <w:sz w:val="26"/>
          <w:szCs w:val="26"/>
        </w:rPr>
        <w:t>:</w:t>
      </w:r>
      <w:r w:rsidRPr="00C945BA">
        <w:rPr>
          <w:rFonts w:ascii="Times New Roman" w:hAnsi="Times New Roman" w:cs="Times New Roman"/>
          <w:sz w:val="26"/>
          <w:szCs w:val="26"/>
        </w:rPr>
        <w:t xml:space="preserve"> Lojistik firmalarımız, maddi yüklerin hafifletilmesini ve lojistik sektörüne kalıcı destekler verilmesini arzu etmektedir. Ayrıca Hassa Tüneli projesinin bir an önce hayata geçirilmesi, genel beklentilerimiz arasında yer almaktadır.</w:t>
      </w:r>
    </w:p>
    <w:p w:rsidR="00C945BA" w:rsidRPr="00C945BA" w:rsidRDefault="00C945BA" w:rsidP="009B1588">
      <w:pPr>
        <w:spacing w:line="276" w:lineRule="auto"/>
        <w:jc w:val="both"/>
        <w:rPr>
          <w:rFonts w:ascii="Times New Roman" w:hAnsi="Times New Roman" w:cs="Times New Roman"/>
          <w:sz w:val="26"/>
          <w:szCs w:val="26"/>
        </w:rPr>
      </w:pPr>
    </w:p>
    <w:p w:rsidR="009B1588" w:rsidRPr="00C945BA" w:rsidRDefault="009B1588" w:rsidP="009B1588">
      <w:pPr>
        <w:spacing w:line="276" w:lineRule="auto"/>
        <w:jc w:val="both"/>
        <w:rPr>
          <w:rFonts w:ascii="Times New Roman" w:hAnsi="Times New Roman" w:cs="Times New Roman"/>
          <w:sz w:val="26"/>
          <w:szCs w:val="26"/>
        </w:rPr>
      </w:pPr>
    </w:p>
    <w:p w:rsidR="00A23745" w:rsidRPr="00C945BA" w:rsidRDefault="00A23745" w:rsidP="009B1588">
      <w:pPr>
        <w:spacing w:line="276" w:lineRule="auto"/>
        <w:jc w:val="both"/>
        <w:rPr>
          <w:rFonts w:ascii="Times New Roman" w:hAnsi="Times New Roman" w:cs="Times New Roman"/>
          <w:b/>
          <w:i/>
          <w:sz w:val="26"/>
          <w:szCs w:val="26"/>
        </w:rPr>
      </w:pPr>
      <w:r w:rsidRPr="00C945BA">
        <w:rPr>
          <w:rFonts w:ascii="Times New Roman" w:hAnsi="Times New Roman" w:cs="Times New Roman"/>
          <w:b/>
          <w:i/>
          <w:sz w:val="26"/>
          <w:szCs w:val="26"/>
        </w:rPr>
        <w:lastRenderedPageBreak/>
        <w:t>TURİZM:</w:t>
      </w:r>
    </w:p>
    <w:p w:rsidR="00924BBD" w:rsidRPr="00C945BA" w:rsidRDefault="00924BBD"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w:t>
      </w:r>
      <w:r w:rsidR="006100A7" w:rsidRPr="00C945BA">
        <w:rPr>
          <w:rFonts w:ascii="Times New Roman" w:hAnsi="Times New Roman" w:cs="Times New Roman"/>
          <w:sz w:val="26"/>
          <w:szCs w:val="26"/>
        </w:rPr>
        <w:t xml:space="preserve">Hatay, sanayi ve ticaret kenti olduğu kadar aynı zamanda önemli bir turizm kentidir. </w:t>
      </w:r>
      <w:r w:rsidR="00ED3AE0" w:rsidRPr="00C945BA">
        <w:rPr>
          <w:rFonts w:ascii="Times New Roman" w:hAnsi="Times New Roman" w:cs="Times New Roman"/>
          <w:sz w:val="26"/>
          <w:szCs w:val="26"/>
        </w:rPr>
        <w:t xml:space="preserve">Suriye’de yaşanan karışıklıklar, coğrafi yakınlığı sebebiyle Hatay’da süren bir savaş olduğu algısına yol açmakta, bu durum yerli ve özellikle yabancı turistlerin bölgemizi ziyaret etmesini engellemektedir. Hem Suriye sorunu hem de </w:t>
      </w:r>
      <w:proofErr w:type="spellStart"/>
      <w:r w:rsidR="00ED3AE0" w:rsidRPr="00C945BA">
        <w:rPr>
          <w:rFonts w:ascii="Times New Roman" w:hAnsi="Times New Roman" w:cs="Times New Roman"/>
          <w:sz w:val="26"/>
          <w:szCs w:val="26"/>
        </w:rPr>
        <w:t>koronavirüs</w:t>
      </w:r>
      <w:proofErr w:type="spellEnd"/>
      <w:r w:rsidR="00ED3AE0" w:rsidRPr="00C945BA">
        <w:rPr>
          <w:rFonts w:ascii="Times New Roman" w:hAnsi="Times New Roman" w:cs="Times New Roman"/>
          <w:sz w:val="26"/>
          <w:szCs w:val="26"/>
        </w:rPr>
        <w:t xml:space="preserve"> etkisi göz önünde bulundurulduğunda, turizm sektörünün acilen desteklenmesi gerektiği sonucuna ulaşılmaktadır.</w:t>
      </w:r>
    </w:p>
    <w:p w:rsidR="006100A7" w:rsidRPr="00C945BA" w:rsidRDefault="00924BBD"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w:t>
      </w:r>
      <w:r w:rsidR="00C945BA" w:rsidRPr="00C945BA">
        <w:rPr>
          <w:rFonts w:ascii="Times New Roman" w:hAnsi="Times New Roman" w:cs="Times New Roman"/>
          <w:b/>
          <w:i/>
          <w:sz w:val="26"/>
          <w:szCs w:val="26"/>
        </w:rPr>
        <w:t xml:space="preserve"> Önerisi</w:t>
      </w:r>
      <w:r w:rsidRPr="00C945BA">
        <w:rPr>
          <w:rFonts w:ascii="Times New Roman" w:hAnsi="Times New Roman" w:cs="Times New Roman"/>
          <w:b/>
          <w:i/>
          <w:sz w:val="26"/>
          <w:szCs w:val="26"/>
        </w:rPr>
        <w:t>:</w:t>
      </w:r>
      <w:r w:rsidRPr="00C945BA">
        <w:rPr>
          <w:rFonts w:ascii="Times New Roman" w:hAnsi="Times New Roman" w:cs="Times New Roman"/>
          <w:sz w:val="26"/>
          <w:szCs w:val="26"/>
        </w:rPr>
        <w:t xml:space="preserve"> </w:t>
      </w:r>
      <w:r w:rsidR="00ED3AE0" w:rsidRPr="00C945BA">
        <w:rPr>
          <w:rFonts w:ascii="Times New Roman" w:hAnsi="Times New Roman" w:cs="Times New Roman"/>
          <w:sz w:val="26"/>
          <w:szCs w:val="26"/>
        </w:rPr>
        <w:t>Olumsuz etkilenen</w:t>
      </w:r>
      <w:r w:rsidR="006100A7" w:rsidRPr="00C945BA">
        <w:rPr>
          <w:rFonts w:ascii="Times New Roman" w:hAnsi="Times New Roman" w:cs="Times New Roman"/>
          <w:sz w:val="26"/>
          <w:szCs w:val="26"/>
        </w:rPr>
        <w:t xml:space="preserve"> turizm sektörünün desteklenmesi ve sektör için özel teşvik programları hayata geçirilmesi gerektiği düşünülmektedir. Turizm sektörünü ayakta tutabilmek ve istihdamın devamlılığını sağlamak için, vergi ve SGK prim desteği ver</w:t>
      </w:r>
      <w:r w:rsidR="00ED3AE0" w:rsidRPr="00C945BA">
        <w:rPr>
          <w:rFonts w:ascii="Times New Roman" w:hAnsi="Times New Roman" w:cs="Times New Roman"/>
          <w:sz w:val="26"/>
          <w:szCs w:val="26"/>
        </w:rPr>
        <w:t>ilmesi gerektiği düşünülmektedir.</w:t>
      </w:r>
    </w:p>
    <w:p w:rsidR="006100A7" w:rsidRPr="00C945BA" w:rsidRDefault="006100A7" w:rsidP="009B1588">
      <w:pPr>
        <w:spacing w:line="276" w:lineRule="auto"/>
        <w:jc w:val="both"/>
        <w:rPr>
          <w:rFonts w:ascii="Times New Roman" w:hAnsi="Times New Roman" w:cs="Times New Roman"/>
          <w:sz w:val="26"/>
          <w:szCs w:val="26"/>
        </w:rPr>
      </w:pPr>
    </w:p>
    <w:p w:rsidR="00A23745" w:rsidRPr="00C945BA" w:rsidRDefault="00775C20" w:rsidP="009B1588">
      <w:pPr>
        <w:spacing w:line="276" w:lineRule="auto"/>
        <w:jc w:val="both"/>
        <w:rPr>
          <w:rFonts w:ascii="Times New Roman" w:hAnsi="Times New Roman" w:cs="Times New Roman"/>
          <w:b/>
          <w:i/>
          <w:sz w:val="26"/>
          <w:szCs w:val="26"/>
        </w:rPr>
      </w:pPr>
      <w:r w:rsidRPr="00C945BA">
        <w:rPr>
          <w:rFonts w:ascii="Times New Roman" w:hAnsi="Times New Roman" w:cs="Times New Roman"/>
          <w:b/>
          <w:i/>
          <w:sz w:val="26"/>
          <w:szCs w:val="26"/>
        </w:rPr>
        <w:t>ENERJİ MALİYET</w:t>
      </w:r>
      <w:r w:rsidR="00A23745" w:rsidRPr="00C945BA">
        <w:rPr>
          <w:rFonts w:ascii="Times New Roman" w:hAnsi="Times New Roman" w:cs="Times New Roman"/>
          <w:b/>
          <w:i/>
          <w:sz w:val="26"/>
          <w:szCs w:val="26"/>
        </w:rPr>
        <w:t>LERİ:</w:t>
      </w:r>
    </w:p>
    <w:p w:rsidR="00A23745" w:rsidRPr="00C945BA"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Bir tarım ve sanayi kenti Hatay’da enerji maliyetleri, sanayicilerin ve tarım üreticilerinin en büyük gi</w:t>
      </w:r>
      <w:r w:rsidR="00321CB2" w:rsidRPr="00C945BA">
        <w:rPr>
          <w:rFonts w:ascii="Times New Roman" w:hAnsi="Times New Roman" w:cs="Times New Roman"/>
          <w:sz w:val="26"/>
          <w:szCs w:val="26"/>
        </w:rPr>
        <w:t>rdi kalemlerindendir.</w:t>
      </w:r>
      <w:r w:rsidR="00321CB2" w:rsidRPr="00C945BA">
        <w:rPr>
          <w:sz w:val="26"/>
          <w:szCs w:val="26"/>
        </w:rPr>
        <w:t xml:space="preserve"> </w:t>
      </w:r>
      <w:proofErr w:type="spellStart"/>
      <w:r w:rsidR="00321CB2" w:rsidRPr="00C945BA">
        <w:rPr>
          <w:rFonts w:ascii="Times New Roman" w:hAnsi="Times New Roman" w:cs="Times New Roman"/>
          <w:sz w:val="26"/>
          <w:szCs w:val="26"/>
        </w:rPr>
        <w:t>Koronavirüs</w:t>
      </w:r>
      <w:proofErr w:type="spellEnd"/>
      <w:r w:rsidR="00321CB2" w:rsidRPr="00C945BA">
        <w:rPr>
          <w:rFonts w:ascii="Times New Roman" w:hAnsi="Times New Roman" w:cs="Times New Roman"/>
          <w:sz w:val="26"/>
          <w:szCs w:val="26"/>
        </w:rPr>
        <w:t xml:space="preserve"> salgını ile birlikte üretimini ve istihdamını güçlükle sürdüren bölgemizdeki sanayiciler ve tarım üreticileri, yüksek enerji bedellerini ödemekte zorlanmaktadır.</w:t>
      </w:r>
    </w:p>
    <w:p w:rsidR="00A23745" w:rsidRPr="00C945BA"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 Önerisi:</w:t>
      </w:r>
      <w:r w:rsidRPr="00C945BA">
        <w:rPr>
          <w:rFonts w:ascii="Times New Roman" w:hAnsi="Times New Roman" w:cs="Times New Roman"/>
          <w:sz w:val="26"/>
          <w:szCs w:val="26"/>
        </w:rPr>
        <w:t xml:space="preserve"> Dolayısıyla enerji fiyatlarında indirime gidilmesi, enerji faturalarının belli bir süre ötelenmesi ve öteleme sürecinde elektrik ve doğalgazın kesintiye</w:t>
      </w:r>
      <w:r w:rsidR="00321CB2" w:rsidRPr="00C945BA">
        <w:rPr>
          <w:rFonts w:ascii="Times New Roman" w:hAnsi="Times New Roman" w:cs="Times New Roman"/>
          <w:sz w:val="26"/>
          <w:szCs w:val="26"/>
        </w:rPr>
        <w:t xml:space="preserve"> uğramaması talep edilmektedir.</w:t>
      </w:r>
    </w:p>
    <w:p w:rsidR="009B1588" w:rsidRPr="00C945BA" w:rsidRDefault="009B1588" w:rsidP="009B1588">
      <w:pPr>
        <w:spacing w:line="276" w:lineRule="auto"/>
        <w:jc w:val="both"/>
        <w:rPr>
          <w:rFonts w:ascii="Times New Roman" w:hAnsi="Times New Roman" w:cs="Times New Roman"/>
          <w:sz w:val="26"/>
          <w:szCs w:val="26"/>
        </w:rPr>
      </w:pPr>
    </w:p>
    <w:p w:rsidR="00ED3AE0" w:rsidRPr="00C945BA" w:rsidRDefault="00ED3AE0" w:rsidP="009B1588">
      <w:pPr>
        <w:spacing w:line="276" w:lineRule="auto"/>
        <w:jc w:val="both"/>
        <w:rPr>
          <w:rFonts w:ascii="Times New Roman" w:hAnsi="Times New Roman" w:cs="Times New Roman"/>
          <w:b/>
          <w:i/>
          <w:sz w:val="26"/>
          <w:szCs w:val="26"/>
        </w:rPr>
      </w:pPr>
      <w:r w:rsidRPr="00C945BA">
        <w:rPr>
          <w:rFonts w:ascii="Times New Roman" w:hAnsi="Times New Roman" w:cs="Times New Roman"/>
          <w:b/>
          <w:i/>
          <w:sz w:val="26"/>
          <w:szCs w:val="26"/>
        </w:rPr>
        <w:t>KDV İADELERİ:</w:t>
      </w:r>
    </w:p>
    <w:p w:rsidR="00ED3AE0" w:rsidRPr="00C945BA" w:rsidRDefault="00ED3AE0"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Sanayici ve ihracatçı üyelerimizden bizlere iletilen en önemli sorun KDV iadeleri olmaktadır. İşletmelerimizin KDV iadelerini alamaması hususu, yıllardır kronikleşmiş bir sorun olarak karşımıza çıkmaktadır.</w:t>
      </w:r>
    </w:p>
    <w:p w:rsidR="00F13210" w:rsidRPr="00C945BA" w:rsidRDefault="00ED3AE0"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 Önerisi:</w:t>
      </w:r>
      <w:r w:rsidRPr="00C945BA">
        <w:rPr>
          <w:rFonts w:ascii="Times New Roman" w:hAnsi="Times New Roman" w:cs="Times New Roman"/>
          <w:sz w:val="26"/>
          <w:szCs w:val="26"/>
        </w:rPr>
        <w:t xml:space="preserve"> Bu sorunun çözümüne yönelik olarak devletten KDV iadesi alacağı olan firmaların, bu tutarı bankalara teminat olarak sunabilmesi, iş dünyasının genel beklentileri arasında yer almaktadır. Böylelikle bankalar nezdinde </w:t>
      </w:r>
      <w:proofErr w:type="gramStart"/>
      <w:r w:rsidRPr="00C945BA">
        <w:rPr>
          <w:rFonts w:ascii="Times New Roman" w:hAnsi="Times New Roman" w:cs="Times New Roman"/>
          <w:sz w:val="26"/>
          <w:szCs w:val="26"/>
        </w:rPr>
        <w:t>kredibilitesi</w:t>
      </w:r>
      <w:proofErr w:type="gramEnd"/>
      <w:r w:rsidRPr="00C945BA">
        <w:rPr>
          <w:rFonts w:ascii="Times New Roman" w:hAnsi="Times New Roman" w:cs="Times New Roman"/>
          <w:sz w:val="26"/>
          <w:szCs w:val="26"/>
        </w:rPr>
        <w:t xml:space="preserve"> olan </w:t>
      </w:r>
      <w:proofErr w:type="gramStart"/>
      <w:r w:rsidRPr="00C945BA">
        <w:rPr>
          <w:rFonts w:ascii="Times New Roman" w:hAnsi="Times New Roman" w:cs="Times New Roman"/>
          <w:sz w:val="26"/>
          <w:szCs w:val="26"/>
        </w:rPr>
        <w:t>ancak</w:t>
      </w:r>
      <w:proofErr w:type="gramEnd"/>
      <w:r w:rsidRPr="00C945BA">
        <w:rPr>
          <w:rFonts w:ascii="Times New Roman" w:hAnsi="Times New Roman" w:cs="Times New Roman"/>
          <w:sz w:val="26"/>
          <w:szCs w:val="26"/>
        </w:rPr>
        <w:t xml:space="preserve"> teminat yetersizliği nedeniyle kredi imkânlarından yararlanamayan işletmelerin, Kredi Garanti Fonu kefaletlerinde KDV iadelerini teminat olarak gösterebilmeleri sağlanmış olacaktır.</w:t>
      </w:r>
    </w:p>
    <w:sectPr w:rsidR="00F13210" w:rsidRPr="00C945BA" w:rsidSect="00C945BA">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A7" w:rsidRDefault="008348A7" w:rsidP="009B1588">
      <w:pPr>
        <w:spacing w:after="0" w:line="240" w:lineRule="auto"/>
      </w:pPr>
      <w:r>
        <w:separator/>
      </w:r>
    </w:p>
  </w:endnote>
  <w:endnote w:type="continuationSeparator" w:id="0">
    <w:p w:rsidR="008348A7" w:rsidRDefault="008348A7" w:rsidP="009B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A7" w:rsidRDefault="008348A7" w:rsidP="009B1588">
      <w:pPr>
        <w:spacing w:after="0" w:line="240" w:lineRule="auto"/>
      </w:pPr>
      <w:r>
        <w:separator/>
      </w:r>
    </w:p>
  </w:footnote>
  <w:footnote w:type="continuationSeparator" w:id="0">
    <w:p w:rsidR="008348A7" w:rsidRDefault="008348A7" w:rsidP="009B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88" w:rsidRDefault="009B1588">
    <w:pPr>
      <w:pStyle w:val="stbilgi"/>
      <w:jc w:val="right"/>
    </w:pPr>
  </w:p>
  <w:p w:rsidR="009B1588" w:rsidRDefault="009B158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ED"/>
    <w:rsid w:val="00093539"/>
    <w:rsid w:val="0010791F"/>
    <w:rsid w:val="002279E1"/>
    <w:rsid w:val="00321CB2"/>
    <w:rsid w:val="004439C7"/>
    <w:rsid w:val="004B1334"/>
    <w:rsid w:val="00555885"/>
    <w:rsid w:val="006100A7"/>
    <w:rsid w:val="0064468D"/>
    <w:rsid w:val="00775C20"/>
    <w:rsid w:val="007908F8"/>
    <w:rsid w:val="00791E40"/>
    <w:rsid w:val="007C4EED"/>
    <w:rsid w:val="008348A7"/>
    <w:rsid w:val="008C1ED3"/>
    <w:rsid w:val="00916280"/>
    <w:rsid w:val="00924BBD"/>
    <w:rsid w:val="009B1588"/>
    <w:rsid w:val="009C4C9B"/>
    <w:rsid w:val="00A23745"/>
    <w:rsid w:val="00B1726B"/>
    <w:rsid w:val="00C945BA"/>
    <w:rsid w:val="00CD2A06"/>
    <w:rsid w:val="00ED3AE0"/>
    <w:rsid w:val="00F13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DAA5-8D1B-4FFB-A9FF-072F6375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15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1588"/>
  </w:style>
  <w:style w:type="paragraph" w:styleId="Altbilgi">
    <w:name w:val="footer"/>
    <w:basedOn w:val="Normal"/>
    <w:link w:val="AltbilgiChar"/>
    <w:uiPriority w:val="99"/>
    <w:unhideWhenUsed/>
    <w:rsid w:val="009B15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1588"/>
  </w:style>
  <w:style w:type="paragraph" w:styleId="AralkYok">
    <w:name w:val="No Spacing"/>
    <w:link w:val="AralkYokChar"/>
    <w:uiPriority w:val="1"/>
    <w:qFormat/>
    <w:rsid w:val="00C945B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945B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konsey toplantısı</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konsey toplantısı</dc:title>
  <dc:subject/>
  <dc:creator>Windows User</dc:creator>
  <cp:keywords/>
  <dc:description/>
  <cp:lastModifiedBy>SEZİN</cp:lastModifiedBy>
  <cp:revision>2</cp:revision>
  <dcterms:created xsi:type="dcterms:W3CDTF">2021-04-07T13:51:00Z</dcterms:created>
  <dcterms:modified xsi:type="dcterms:W3CDTF">2021-04-07T13:51:00Z</dcterms:modified>
</cp:coreProperties>
</file>