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B61" w:rsidRPr="00925B61" w:rsidRDefault="00925B61" w:rsidP="00925B61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25B61">
        <w:rPr>
          <w:rFonts w:ascii="Times New Roman" w:hAnsi="Times New Roman" w:cs="Times New Roman"/>
          <w:b/>
          <w:sz w:val="30"/>
          <w:szCs w:val="30"/>
        </w:rPr>
        <w:t xml:space="preserve">Türkiye’de E-Ticaretin Gelişmesi için </w:t>
      </w:r>
      <w:r w:rsidR="00343E1D">
        <w:rPr>
          <w:rFonts w:ascii="Times New Roman" w:hAnsi="Times New Roman" w:cs="Times New Roman"/>
          <w:b/>
          <w:sz w:val="30"/>
          <w:szCs w:val="30"/>
        </w:rPr>
        <w:t>Öneriler</w:t>
      </w:r>
      <w:bookmarkStart w:id="0" w:name="_GoBack"/>
      <w:bookmarkEnd w:id="0"/>
    </w:p>
    <w:p w:rsidR="00925B61" w:rsidRPr="00925B61" w:rsidRDefault="00925B61" w:rsidP="00925B6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25B61">
        <w:rPr>
          <w:rFonts w:ascii="Times New Roman" w:hAnsi="Times New Roman" w:cs="Times New Roman"/>
          <w:sz w:val="24"/>
          <w:szCs w:val="24"/>
        </w:rPr>
        <w:t>E-ihracatın büyümesi ve önündeki mevcut bazı engellerin aşılması için sektörde de öne çıkan bazı destekleyic</w:t>
      </w:r>
      <w:r w:rsidRPr="00925B61">
        <w:rPr>
          <w:rFonts w:ascii="Times New Roman" w:hAnsi="Times New Roman" w:cs="Times New Roman"/>
          <w:sz w:val="24"/>
          <w:szCs w:val="24"/>
        </w:rPr>
        <w:t xml:space="preserve">i çözüm önerileri ise aşağıdaki </w:t>
      </w:r>
      <w:r w:rsidRPr="00925B61">
        <w:rPr>
          <w:rFonts w:ascii="Times New Roman" w:hAnsi="Times New Roman" w:cs="Times New Roman"/>
          <w:sz w:val="24"/>
          <w:szCs w:val="24"/>
        </w:rPr>
        <w:t xml:space="preserve">başlıklarda </w:t>
      </w:r>
      <w:r>
        <w:rPr>
          <w:rFonts w:ascii="Times New Roman" w:hAnsi="Times New Roman" w:cs="Times New Roman"/>
          <w:sz w:val="24"/>
          <w:szCs w:val="24"/>
        </w:rPr>
        <w:t>sunulmaktadır.</w:t>
      </w:r>
    </w:p>
    <w:p w:rsidR="00925B61" w:rsidRPr="00925B61" w:rsidRDefault="00925B61" w:rsidP="00925B61">
      <w:pPr>
        <w:jc w:val="both"/>
        <w:rPr>
          <w:rFonts w:ascii="Times New Roman" w:hAnsi="Times New Roman" w:cs="Times New Roman"/>
          <w:sz w:val="24"/>
          <w:szCs w:val="24"/>
        </w:rPr>
      </w:pPr>
      <w:r w:rsidRPr="00925B61">
        <w:rPr>
          <w:rFonts w:ascii="Times New Roman" w:hAnsi="Times New Roman" w:cs="Times New Roman"/>
          <w:sz w:val="24"/>
          <w:szCs w:val="24"/>
        </w:rPr>
        <w:t>1. Türkiye'de KOBİ'lerin e-ihracat stratejilerinin oluşturulması ve mevcut yetkinliklerinin değerl</w:t>
      </w:r>
      <w:r w:rsidRPr="00925B61">
        <w:rPr>
          <w:rFonts w:ascii="Times New Roman" w:hAnsi="Times New Roman" w:cs="Times New Roman"/>
          <w:sz w:val="24"/>
          <w:szCs w:val="24"/>
        </w:rPr>
        <w:t xml:space="preserve">endirilerek gelişim alanlarının </w:t>
      </w:r>
      <w:r w:rsidRPr="00925B61">
        <w:rPr>
          <w:rFonts w:ascii="Times New Roman" w:hAnsi="Times New Roman" w:cs="Times New Roman"/>
          <w:sz w:val="24"/>
          <w:szCs w:val="24"/>
        </w:rPr>
        <w:t>belirlenmesine yönelik programlar tasarlanmalıdır.</w:t>
      </w:r>
    </w:p>
    <w:p w:rsidR="00925B61" w:rsidRPr="00925B61" w:rsidRDefault="00925B61" w:rsidP="00925B61">
      <w:pPr>
        <w:jc w:val="both"/>
        <w:rPr>
          <w:rFonts w:ascii="Times New Roman" w:hAnsi="Times New Roman" w:cs="Times New Roman"/>
          <w:sz w:val="24"/>
          <w:szCs w:val="24"/>
        </w:rPr>
      </w:pPr>
      <w:r w:rsidRPr="00925B61">
        <w:rPr>
          <w:rFonts w:ascii="Times New Roman" w:hAnsi="Times New Roman" w:cs="Times New Roman"/>
          <w:sz w:val="24"/>
          <w:szCs w:val="24"/>
        </w:rPr>
        <w:t>2. Yurt dışında bilinen Türk marka sayısının az olması en önemli eksikliklerden biri olarak ortaya çıkmaktadı</w:t>
      </w:r>
      <w:r w:rsidRPr="00925B61">
        <w:rPr>
          <w:rFonts w:ascii="Times New Roman" w:hAnsi="Times New Roman" w:cs="Times New Roman"/>
          <w:sz w:val="24"/>
          <w:szCs w:val="24"/>
        </w:rPr>
        <w:t xml:space="preserve">r. Bu nedenle marka stratejisi, </w:t>
      </w:r>
      <w:r w:rsidRPr="00925B61">
        <w:rPr>
          <w:rFonts w:ascii="Times New Roman" w:hAnsi="Times New Roman" w:cs="Times New Roman"/>
          <w:sz w:val="24"/>
          <w:szCs w:val="24"/>
        </w:rPr>
        <w:t>bilinirliği konusunda programlar oluşturulmalıdır.</w:t>
      </w:r>
    </w:p>
    <w:p w:rsidR="00925B61" w:rsidRPr="00925B61" w:rsidRDefault="00925B61" w:rsidP="00925B61">
      <w:pPr>
        <w:jc w:val="both"/>
        <w:rPr>
          <w:rFonts w:ascii="Times New Roman" w:hAnsi="Times New Roman" w:cs="Times New Roman"/>
          <w:sz w:val="24"/>
          <w:szCs w:val="24"/>
        </w:rPr>
      </w:pPr>
      <w:r w:rsidRPr="00925B61">
        <w:rPr>
          <w:rFonts w:ascii="Times New Roman" w:hAnsi="Times New Roman" w:cs="Times New Roman"/>
          <w:sz w:val="24"/>
          <w:szCs w:val="24"/>
        </w:rPr>
        <w:t>3. Türkiye’nin hali hazırda ihraç etmekte olduğu ürün grupları detaylı bir şekilde incelenerek güçlü olunan kat</w:t>
      </w:r>
      <w:r w:rsidRPr="00925B61">
        <w:rPr>
          <w:rFonts w:ascii="Times New Roman" w:hAnsi="Times New Roman" w:cs="Times New Roman"/>
          <w:sz w:val="24"/>
          <w:szCs w:val="24"/>
        </w:rPr>
        <w:t xml:space="preserve">egoriler, sektörler ve pazarlar </w:t>
      </w:r>
      <w:r w:rsidRPr="00925B61">
        <w:rPr>
          <w:rFonts w:ascii="Times New Roman" w:hAnsi="Times New Roman" w:cs="Times New Roman"/>
          <w:sz w:val="24"/>
          <w:szCs w:val="24"/>
        </w:rPr>
        <w:t xml:space="preserve">analiz edilmelidir. Hazırlanacak çalışma ile e-ihracat potansiyeline ilişkin çalışmalar yapılarak yeni talep </w:t>
      </w:r>
      <w:r w:rsidRPr="00925B61">
        <w:rPr>
          <w:rFonts w:ascii="Times New Roman" w:hAnsi="Times New Roman" w:cs="Times New Roman"/>
          <w:sz w:val="24"/>
          <w:szCs w:val="24"/>
        </w:rPr>
        <w:t xml:space="preserve">noktalarının oluşturulmasına ve </w:t>
      </w:r>
      <w:r w:rsidRPr="00925B61">
        <w:rPr>
          <w:rFonts w:ascii="Times New Roman" w:hAnsi="Times New Roman" w:cs="Times New Roman"/>
          <w:sz w:val="24"/>
          <w:szCs w:val="24"/>
        </w:rPr>
        <w:t>var olan talep noktalarının geliştirilmesine yönelik çalışmalar yapılmalıdır.</w:t>
      </w:r>
    </w:p>
    <w:p w:rsidR="00925B61" w:rsidRPr="00925B61" w:rsidRDefault="00925B61" w:rsidP="00925B61">
      <w:pPr>
        <w:jc w:val="both"/>
        <w:rPr>
          <w:rFonts w:ascii="Times New Roman" w:hAnsi="Times New Roman" w:cs="Times New Roman"/>
          <w:sz w:val="24"/>
          <w:szCs w:val="24"/>
        </w:rPr>
      </w:pPr>
      <w:r w:rsidRPr="00925B61">
        <w:rPr>
          <w:rFonts w:ascii="Times New Roman" w:hAnsi="Times New Roman" w:cs="Times New Roman"/>
          <w:sz w:val="24"/>
          <w:szCs w:val="24"/>
        </w:rPr>
        <w:t>4. KOBİ'lerin dünya standartlarında ürünler imal edip küresel ölçekte rekabet edebilmeleri için, hedef pazarların dinami</w:t>
      </w:r>
      <w:r w:rsidRPr="00925B61">
        <w:rPr>
          <w:rFonts w:ascii="Times New Roman" w:hAnsi="Times New Roman" w:cs="Times New Roman"/>
          <w:sz w:val="24"/>
          <w:szCs w:val="24"/>
        </w:rPr>
        <w:t xml:space="preserve">klerine ve </w:t>
      </w:r>
      <w:r w:rsidRPr="00925B61">
        <w:rPr>
          <w:rFonts w:ascii="Times New Roman" w:hAnsi="Times New Roman" w:cs="Times New Roman"/>
          <w:sz w:val="24"/>
          <w:szCs w:val="24"/>
        </w:rPr>
        <w:t>e-ihracat operasyonlarına olan farkındalıklarının arttırılması amaçlanmalıdır. Bu konuda S</w:t>
      </w:r>
      <w:r w:rsidR="00343E1D">
        <w:rPr>
          <w:rFonts w:ascii="Times New Roman" w:hAnsi="Times New Roman" w:cs="Times New Roman"/>
          <w:sz w:val="24"/>
          <w:szCs w:val="24"/>
        </w:rPr>
        <w:t xml:space="preserve">ivil </w:t>
      </w:r>
      <w:r w:rsidRPr="00925B61">
        <w:rPr>
          <w:rFonts w:ascii="Times New Roman" w:hAnsi="Times New Roman" w:cs="Times New Roman"/>
          <w:sz w:val="24"/>
          <w:szCs w:val="24"/>
        </w:rPr>
        <w:t>T</w:t>
      </w:r>
      <w:r w:rsidR="00343E1D">
        <w:rPr>
          <w:rFonts w:ascii="Times New Roman" w:hAnsi="Times New Roman" w:cs="Times New Roman"/>
          <w:sz w:val="24"/>
          <w:szCs w:val="24"/>
        </w:rPr>
        <w:t xml:space="preserve">oplum </w:t>
      </w:r>
      <w:r w:rsidRPr="00925B61">
        <w:rPr>
          <w:rFonts w:ascii="Times New Roman" w:hAnsi="Times New Roman" w:cs="Times New Roman"/>
          <w:sz w:val="24"/>
          <w:szCs w:val="24"/>
        </w:rPr>
        <w:t>K</w:t>
      </w:r>
      <w:r w:rsidR="00343E1D">
        <w:rPr>
          <w:rFonts w:ascii="Times New Roman" w:hAnsi="Times New Roman" w:cs="Times New Roman"/>
          <w:sz w:val="24"/>
          <w:szCs w:val="24"/>
        </w:rPr>
        <w:t>uruluşları</w:t>
      </w:r>
      <w:r w:rsidRPr="00925B61">
        <w:rPr>
          <w:rFonts w:ascii="Times New Roman" w:hAnsi="Times New Roman" w:cs="Times New Roman"/>
          <w:sz w:val="24"/>
          <w:szCs w:val="24"/>
        </w:rPr>
        <w:t>, kamu ve öze</w:t>
      </w:r>
      <w:r w:rsidRPr="00925B61">
        <w:rPr>
          <w:rFonts w:ascii="Times New Roman" w:hAnsi="Times New Roman" w:cs="Times New Roman"/>
          <w:sz w:val="24"/>
          <w:szCs w:val="24"/>
        </w:rPr>
        <w:t xml:space="preserve">l sektör temsilcileri ile ortak </w:t>
      </w:r>
      <w:r w:rsidRPr="00925B61">
        <w:rPr>
          <w:rFonts w:ascii="Times New Roman" w:hAnsi="Times New Roman" w:cs="Times New Roman"/>
          <w:sz w:val="24"/>
          <w:szCs w:val="24"/>
        </w:rPr>
        <w:t>çalışma stratejileri geliştirilebilir.</w:t>
      </w:r>
    </w:p>
    <w:p w:rsidR="00925B61" w:rsidRPr="00925B61" w:rsidRDefault="00925B61" w:rsidP="00925B61">
      <w:pPr>
        <w:jc w:val="both"/>
        <w:rPr>
          <w:rFonts w:ascii="Times New Roman" w:hAnsi="Times New Roman" w:cs="Times New Roman"/>
          <w:sz w:val="24"/>
          <w:szCs w:val="24"/>
        </w:rPr>
      </w:pPr>
      <w:r w:rsidRPr="00925B61">
        <w:rPr>
          <w:rFonts w:ascii="Times New Roman" w:hAnsi="Times New Roman" w:cs="Times New Roman"/>
          <w:sz w:val="24"/>
          <w:szCs w:val="24"/>
        </w:rPr>
        <w:t xml:space="preserve">5. Satış öncesi ve satış sonrası müşteri hizmetleri alanında farklı dillerde çözüm üreten, deneyimli kadrolar </w:t>
      </w:r>
      <w:r w:rsidRPr="00925B61">
        <w:rPr>
          <w:rFonts w:ascii="Times New Roman" w:hAnsi="Times New Roman" w:cs="Times New Roman"/>
          <w:sz w:val="24"/>
          <w:szCs w:val="24"/>
        </w:rPr>
        <w:t xml:space="preserve">yetiştirilmeli ya da KOBİ'lerin </w:t>
      </w:r>
      <w:r w:rsidRPr="00925B61">
        <w:rPr>
          <w:rFonts w:ascii="Times New Roman" w:hAnsi="Times New Roman" w:cs="Times New Roman"/>
          <w:sz w:val="24"/>
          <w:szCs w:val="24"/>
        </w:rPr>
        <w:t>dış kaynak kullanımına yönelik yatırımları desteklenmelidir.</w:t>
      </w:r>
    </w:p>
    <w:p w:rsidR="00925B61" w:rsidRPr="00925B61" w:rsidRDefault="00925B61" w:rsidP="00925B61">
      <w:pPr>
        <w:jc w:val="both"/>
        <w:rPr>
          <w:rFonts w:ascii="Times New Roman" w:hAnsi="Times New Roman" w:cs="Times New Roman"/>
          <w:sz w:val="24"/>
          <w:szCs w:val="24"/>
        </w:rPr>
      </w:pPr>
      <w:r w:rsidRPr="00925B61">
        <w:rPr>
          <w:rFonts w:ascii="Times New Roman" w:hAnsi="Times New Roman" w:cs="Times New Roman"/>
          <w:sz w:val="24"/>
          <w:szCs w:val="24"/>
        </w:rPr>
        <w:t>6. İhracat çalışmalarına verilen desteğin, ETGB kapsamında yapılan işlemlerin ihtiyaçlarına göre özelleştirilmesi sağlanmalıdır.</w:t>
      </w:r>
    </w:p>
    <w:p w:rsidR="00925B61" w:rsidRPr="00925B61" w:rsidRDefault="00925B61" w:rsidP="00925B61">
      <w:pPr>
        <w:jc w:val="both"/>
        <w:rPr>
          <w:rFonts w:ascii="Times New Roman" w:hAnsi="Times New Roman" w:cs="Times New Roman"/>
          <w:sz w:val="24"/>
          <w:szCs w:val="24"/>
        </w:rPr>
      </w:pPr>
      <w:r w:rsidRPr="00925B61">
        <w:rPr>
          <w:rFonts w:ascii="Times New Roman" w:hAnsi="Times New Roman" w:cs="Times New Roman"/>
          <w:sz w:val="24"/>
          <w:szCs w:val="24"/>
        </w:rPr>
        <w:t>7. Bağımsız kurumlar tarafından e-ihracat verilerinin takip edilerek işletmelere ve devlet destekler</w:t>
      </w:r>
      <w:r w:rsidRPr="00925B61">
        <w:rPr>
          <w:rFonts w:ascii="Times New Roman" w:hAnsi="Times New Roman" w:cs="Times New Roman"/>
          <w:sz w:val="24"/>
          <w:szCs w:val="24"/>
        </w:rPr>
        <w:t xml:space="preserve">ine katkı sağlayacak bilgilerin </w:t>
      </w:r>
      <w:r w:rsidRPr="00925B61">
        <w:rPr>
          <w:rFonts w:ascii="Times New Roman" w:hAnsi="Times New Roman" w:cs="Times New Roman"/>
          <w:sz w:val="24"/>
          <w:szCs w:val="24"/>
        </w:rPr>
        <w:t>sentezlenmesi sağlanmalıdır.</w:t>
      </w:r>
    </w:p>
    <w:p w:rsidR="00925B61" w:rsidRPr="00925B61" w:rsidRDefault="00925B61" w:rsidP="00925B61">
      <w:pPr>
        <w:jc w:val="both"/>
        <w:rPr>
          <w:rFonts w:ascii="Times New Roman" w:hAnsi="Times New Roman" w:cs="Times New Roman"/>
          <w:sz w:val="24"/>
          <w:szCs w:val="24"/>
        </w:rPr>
      </w:pPr>
      <w:r w:rsidRPr="00925B61">
        <w:rPr>
          <w:rFonts w:ascii="Times New Roman" w:hAnsi="Times New Roman" w:cs="Times New Roman"/>
          <w:sz w:val="24"/>
          <w:szCs w:val="24"/>
        </w:rPr>
        <w:t>8. Türkiye ile diğer ülkeler arasındaki e-ticaret potansiyelini ortaya çıkarmak için, orta ve uzun vadede f</w:t>
      </w:r>
      <w:r w:rsidRPr="00925B61">
        <w:rPr>
          <w:rFonts w:ascii="Times New Roman" w:hAnsi="Times New Roman" w:cs="Times New Roman"/>
          <w:sz w:val="24"/>
          <w:szCs w:val="24"/>
        </w:rPr>
        <w:t xml:space="preserve">ırsat alanları belirlenmeli, bu </w:t>
      </w:r>
      <w:r w:rsidRPr="00925B61">
        <w:rPr>
          <w:rFonts w:ascii="Times New Roman" w:hAnsi="Times New Roman" w:cs="Times New Roman"/>
          <w:sz w:val="24"/>
          <w:szCs w:val="24"/>
        </w:rPr>
        <w:t>fırsatlara yönelik somut eylem planlarının oluşturulması için çalışmalar yapılmalıdır.</w:t>
      </w:r>
    </w:p>
    <w:p w:rsidR="00925B61" w:rsidRPr="00925B61" w:rsidRDefault="00925B61" w:rsidP="00925B61">
      <w:pPr>
        <w:jc w:val="both"/>
        <w:rPr>
          <w:rFonts w:ascii="Times New Roman" w:hAnsi="Times New Roman" w:cs="Times New Roman"/>
          <w:sz w:val="24"/>
          <w:szCs w:val="24"/>
        </w:rPr>
      </w:pPr>
      <w:r w:rsidRPr="00925B61">
        <w:rPr>
          <w:rFonts w:ascii="Times New Roman" w:hAnsi="Times New Roman" w:cs="Times New Roman"/>
          <w:sz w:val="24"/>
          <w:szCs w:val="24"/>
        </w:rPr>
        <w:t xml:space="preserve">9. Belirli bir </w:t>
      </w:r>
      <w:proofErr w:type="spellStart"/>
      <w:r w:rsidRPr="00925B61">
        <w:rPr>
          <w:rFonts w:ascii="Times New Roman" w:hAnsi="Times New Roman" w:cs="Times New Roman"/>
          <w:sz w:val="24"/>
          <w:szCs w:val="24"/>
        </w:rPr>
        <w:t>desi</w:t>
      </w:r>
      <w:proofErr w:type="spellEnd"/>
      <w:r w:rsidRPr="00925B61">
        <w:rPr>
          <w:rFonts w:ascii="Times New Roman" w:hAnsi="Times New Roman" w:cs="Times New Roman"/>
          <w:sz w:val="24"/>
          <w:szCs w:val="24"/>
        </w:rPr>
        <w:t xml:space="preserve"> ve kilogram aralığında olan küçük gönderiler için yurt içinde farklı noktalarda depolama hizmeti s</w:t>
      </w:r>
      <w:r w:rsidRPr="00925B61">
        <w:rPr>
          <w:rFonts w:ascii="Times New Roman" w:hAnsi="Times New Roman" w:cs="Times New Roman"/>
          <w:sz w:val="24"/>
          <w:szCs w:val="24"/>
        </w:rPr>
        <w:t xml:space="preserve">ağlayan özel alanların </w:t>
      </w:r>
      <w:r w:rsidRPr="00925B61">
        <w:rPr>
          <w:rFonts w:ascii="Times New Roman" w:hAnsi="Times New Roman" w:cs="Times New Roman"/>
          <w:sz w:val="24"/>
          <w:szCs w:val="24"/>
        </w:rPr>
        <w:t>kurulması gereklidir. Ayrıca yurt dışında belirli noktalarda uluslararası lojistik merkezlerinin kurulması faydalı olacaktır.</w:t>
      </w:r>
    </w:p>
    <w:p w:rsidR="000C6756" w:rsidRPr="00925B61" w:rsidRDefault="00925B61" w:rsidP="00925B61">
      <w:pPr>
        <w:jc w:val="both"/>
        <w:rPr>
          <w:rFonts w:ascii="Times New Roman" w:hAnsi="Times New Roman" w:cs="Times New Roman"/>
          <w:sz w:val="24"/>
          <w:szCs w:val="24"/>
        </w:rPr>
      </w:pPr>
      <w:r w:rsidRPr="00925B61">
        <w:rPr>
          <w:rFonts w:ascii="Times New Roman" w:hAnsi="Times New Roman" w:cs="Times New Roman"/>
          <w:sz w:val="24"/>
          <w:szCs w:val="24"/>
        </w:rPr>
        <w:t>10. Türkiye'nin bölgesel bir e-ticaret merkezine dönüştürülmesi amacıyla, küresel ve bölgesel e-ticaret platfo</w:t>
      </w:r>
      <w:r w:rsidRPr="00925B61">
        <w:rPr>
          <w:rFonts w:ascii="Times New Roman" w:hAnsi="Times New Roman" w:cs="Times New Roman"/>
          <w:sz w:val="24"/>
          <w:szCs w:val="24"/>
        </w:rPr>
        <w:t xml:space="preserve">rmları üzerinden yapılan, sınır </w:t>
      </w:r>
      <w:r w:rsidRPr="00925B61">
        <w:rPr>
          <w:rFonts w:ascii="Times New Roman" w:hAnsi="Times New Roman" w:cs="Times New Roman"/>
          <w:sz w:val="24"/>
          <w:szCs w:val="24"/>
        </w:rPr>
        <w:t>ötesi satışlara ilişkin lojistik operasyonların Türkiye üzerinden yürütülmesini destekleyecek politikalar geliştirilmelidir.</w:t>
      </w:r>
    </w:p>
    <w:p w:rsidR="00925B61" w:rsidRPr="00925B61" w:rsidRDefault="00925B61" w:rsidP="00925B61">
      <w:pPr>
        <w:jc w:val="both"/>
        <w:rPr>
          <w:rFonts w:ascii="Times New Roman" w:hAnsi="Times New Roman" w:cs="Times New Roman"/>
          <w:sz w:val="24"/>
          <w:szCs w:val="24"/>
        </w:rPr>
      </w:pPr>
      <w:r w:rsidRPr="00925B61">
        <w:rPr>
          <w:rFonts w:ascii="Times New Roman" w:hAnsi="Times New Roman" w:cs="Times New Roman"/>
          <w:sz w:val="24"/>
          <w:szCs w:val="24"/>
        </w:rPr>
        <w:t xml:space="preserve">11. </w:t>
      </w:r>
      <w:r w:rsidRPr="00925B61">
        <w:rPr>
          <w:rFonts w:ascii="Times New Roman" w:hAnsi="Times New Roman" w:cs="Times New Roman"/>
          <w:sz w:val="24"/>
          <w:szCs w:val="24"/>
        </w:rPr>
        <w:t>Türkiye’nin sahip olduğu coğrafi konum da göz önüne al</w:t>
      </w:r>
      <w:r w:rsidRPr="00925B61">
        <w:rPr>
          <w:rFonts w:ascii="Times New Roman" w:hAnsi="Times New Roman" w:cs="Times New Roman"/>
          <w:sz w:val="24"/>
          <w:szCs w:val="24"/>
        </w:rPr>
        <w:t xml:space="preserve">ındığında, yakın komşular başta </w:t>
      </w:r>
      <w:r w:rsidRPr="00925B61">
        <w:rPr>
          <w:rFonts w:ascii="Times New Roman" w:hAnsi="Times New Roman" w:cs="Times New Roman"/>
          <w:sz w:val="24"/>
          <w:szCs w:val="24"/>
        </w:rPr>
        <w:t>olmak üzere, hava ulaşımı ile dört saatlik erişim m</w:t>
      </w:r>
      <w:r w:rsidRPr="00925B61">
        <w:rPr>
          <w:rFonts w:ascii="Times New Roman" w:hAnsi="Times New Roman" w:cs="Times New Roman"/>
          <w:sz w:val="24"/>
          <w:szCs w:val="24"/>
        </w:rPr>
        <w:t xml:space="preserve">esafesinde bulunan tüm ülkelere </w:t>
      </w:r>
      <w:r w:rsidRPr="00925B61">
        <w:rPr>
          <w:rFonts w:ascii="Times New Roman" w:hAnsi="Times New Roman" w:cs="Times New Roman"/>
          <w:sz w:val="24"/>
          <w:szCs w:val="24"/>
        </w:rPr>
        <w:t>yapılacak gönderilerdeki ulaşım maliyetleri makul seviy</w:t>
      </w:r>
      <w:r w:rsidRPr="00925B61">
        <w:rPr>
          <w:rFonts w:ascii="Times New Roman" w:hAnsi="Times New Roman" w:cs="Times New Roman"/>
          <w:sz w:val="24"/>
          <w:szCs w:val="24"/>
        </w:rPr>
        <w:t xml:space="preserve">elere indirilip pazardaki diğer </w:t>
      </w:r>
      <w:r w:rsidRPr="00925B61">
        <w:rPr>
          <w:rFonts w:ascii="Times New Roman" w:hAnsi="Times New Roman" w:cs="Times New Roman"/>
          <w:sz w:val="24"/>
          <w:szCs w:val="24"/>
        </w:rPr>
        <w:t>ülkelerle rekabet edebilmek için destekler oluşturulmalıdır.</w:t>
      </w:r>
    </w:p>
    <w:p w:rsidR="00925B61" w:rsidRPr="00925B61" w:rsidRDefault="00925B61" w:rsidP="00925B61">
      <w:pPr>
        <w:jc w:val="both"/>
        <w:rPr>
          <w:rFonts w:ascii="Times New Roman" w:hAnsi="Times New Roman" w:cs="Times New Roman"/>
          <w:sz w:val="24"/>
          <w:szCs w:val="24"/>
        </w:rPr>
      </w:pPr>
      <w:r w:rsidRPr="00925B61">
        <w:rPr>
          <w:rFonts w:ascii="Times New Roman" w:hAnsi="Times New Roman" w:cs="Times New Roman"/>
          <w:sz w:val="24"/>
          <w:szCs w:val="24"/>
        </w:rPr>
        <w:t>12. Hizmete açılan Yeni İstanbul Havalimanı ile Türkiye'n</w:t>
      </w:r>
      <w:r w:rsidRPr="00925B61">
        <w:rPr>
          <w:rFonts w:ascii="Times New Roman" w:hAnsi="Times New Roman" w:cs="Times New Roman"/>
          <w:sz w:val="24"/>
          <w:szCs w:val="24"/>
        </w:rPr>
        <w:t xml:space="preserve">in lojistik kapasitesinde ciddi </w:t>
      </w:r>
      <w:r w:rsidRPr="00925B61">
        <w:rPr>
          <w:rFonts w:ascii="Times New Roman" w:hAnsi="Times New Roman" w:cs="Times New Roman"/>
          <w:sz w:val="24"/>
          <w:szCs w:val="24"/>
        </w:rPr>
        <w:t>genişleme, taşımacılık işlemlerinde hız avantajı v</w:t>
      </w:r>
      <w:r w:rsidRPr="00925B61">
        <w:rPr>
          <w:rFonts w:ascii="Times New Roman" w:hAnsi="Times New Roman" w:cs="Times New Roman"/>
          <w:sz w:val="24"/>
          <w:szCs w:val="24"/>
        </w:rPr>
        <w:t xml:space="preserve">e maliyetlerde düşüş sağlanması </w:t>
      </w:r>
      <w:r w:rsidRPr="00925B61">
        <w:rPr>
          <w:rFonts w:ascii="Times New Roman" w:hAnsi="Times New Roman" w:cs="Times New Roman"/>
          <w:sz w:val="24"/>
          <w:szCs w:val="24"/>
        </w:rPr>
        <w:t xml:space="preserve">beklentisi </w:t>
      </w:r>
      <w:r w:rsidRPr="00925B61">
        <w:rPr>
          <w:rFonts w:ascii="Times New Roman" w:hAnsi="Times New Roman" w:cs="Times New Roman"/>
          <w:sz w:val="24"/>
          <w:szCs w:val="24"/>
        </w:rPr>
        <w:lastRenderedPageBreak/>
        <w:t>çerçevesinde, bu havalimanına e-ihracat konu</w:t>
      </w:r>
      <w:r w:rsidRPr="00925B61">
        <w:rPr>
          <w:rFonts w:ascii="Times New Roman" w:hAnsi="Times New Roman" w:cs="Times New Roman"/>
          <w:sz w:val="24"/>
          <w:szCs w:val="24"/>
        </w:rPr>
        <w:t xml:space="preserve">sunda bölgesel lojistik merkezi </w:t>
      </w:r>
      <w:r w:rsidRPr="00925B61">
        <w:rPr>
          <w:rFonts w:ascii="Times New Roman" w:hAnsi="Times New Roman" w:cs="Times New Roman"/>
          <w:sz w:val="24"/>
          <w:szCs w:val="24"/>
        </w:rPr>
        <w:t>olarak depolama, gümrükleme, paketleme ve diğer konularda yatırımlar yapılmalıdır.</w:t>
      </w:r>
    </w:p>
    <w:p w:rsidR="00925B61" w:rsidRPr="00925B61" w:rsidRDefault="00925B61" w:rsidP="00925B61">
      <w:pPr>
        <w:jc w:val="both"/>
        <w:rPr>
          <w:rFonts w:ascii="Times New Roman" w:hAnsi="Times New Roman" w:cs="Times New Roman"/>
          <w:sz w:val="24"/>
          <w:szCs w:val="24"/>
        </w:rPr>
      </w:pPr>
      <w:r w:rsidRPr="00925B61">
        <w:rPr>
          <w:rFonts w:ascii="Times New Roman" w:hAnsi="Times New Roman" w:cs="Times New Roman"/>
          <w:sz w:val="24"/>
          <w:szCs w:val="24"/>
        </w:rPr>
        <w:t>13. Yurt içinde çözüm üreten yerli ve özel taşıma şirketlerinin f</w:t>
      </w:r>
      <w:r w:rsidRPr="00925B61">
        <w:rPr>
          <w:rFonts w:ascii="Times New Roman" w:hAnsi="Times New Roman" w:cs="Times New Roman"/>
          <w:sz w:val="24"/>
          <w:szCs w:val="24"/>
        </w:rPr>
        <w:t xml:space="preserve">arklı ülkelerdeki paydaşlar ile </w:t>
      </w:r>
      <w:r w:rsidRPr="00925B61">
        <w:rPr>
          <w:rFonts w:ascii="Times New Roman" w:hAnsi="Times New Roman" w:cs="Times New Roman"/>
          <w:sz w:val="24"/>
          <w:szCs w:val="24"/>
        </w:rPr>
        <w:t xml:space="preserve">kuracakları iş birlikteliklerine daha çok yatırım yapılmalı, bu konuda kamu </w:t>
      </w:r>
      <w:r w:rsidRPr="00925B61">
        <w:rPr>
          <w:rFonts w:ascii="Times New Roman" w:hAnsi="Times New Roman" w:cs="Times New Roman"/>
          <w:sz w:val="24"/>
          <w:szCs w:val="24"/>
        </w:rPr>
        <w:t xml:space="preserve">ve özel sektör </w:t>
      </w:r>
      <w:r w:rsidRPr="00925B61">
        <w:rPr>
          <w:rFonts w:ascii="Times New Roman" w:hAnsi="Times New Roman" w:cs="Times New Roman"/>
          <w:sz w:val="24"/>
          <w:szCs w:val="24"/>
        </w:rPr>
        <w:t>ortak çalışma yöntemleri geliştirmelidir.</w:t>
      </w:r>
    </w:p>
    <w:p w:rsidR="00925B61" w:rsidRPr="00925B61" w:rsidRDefault="00925B61" w:rsidP="00925B61">
      <w:pPr>
        <w:jc w:val="both"/>
        <w:rPr>
          <w:rFonts w:ascii="Times New Roman" w:hAnsi="Times New Roman" w:cs="Times New Roman"/>
          <w:sz w:val="24"/>
          <w:szCs w:val="24"/>
        </w:rPr>
      </w:pPr>
      <w:r w:rsidRPr="00925B61">
        <w:rPr>
          <w:rFonts w:ascii="Times New Roman" w:hAnsi="Times New Roman" w:cs="Times New Roman"/>
          <w:sz w:val="24"/>
          <w:szCs w:val="24"/>
        </w:rPr>
        <w:t>14. Satış sonrası iade ve siparişlerin iptal edilmesi durumlar</w:t>
      </w:r>
      <w:r w:rsidRPr="00925B61">
        <w:rPr>
          <w:rFonts w:ascii="Times New Roman" w:hAnsi="Times New Roman" w:cs="Times New Roman"/>
          <w:sz w:val="24"/>
          <w:szCs w:val="24"/>
        </w:rPr>
        <w:t xml:space="preserve">ında yurda geri gelen ürünlerin </w:t>
      </w:r>
      <w:r w:rsidRPr="00925B61">
        <w:rPr>
          <w:rFonts w:ascii="Times New Roman" w:hAnsi="Times New Roman" w:cs="Times New Roman"/>
          <w:sz w:val="24"/>
          <w:szCs w:val="24"/>
        </w:rPr>
        <w:t>gümrükleme işlemlerinde ve KDV tutarlarının işl</w:t>
      </w:r>
      <w:r w:rsidRPr="00925B61">
        <w:rPr>
          <w:rFonts w:ascii="Times New Roman" w:hAnsi="Times New Roman" w:cs="Times New Roman"/>
          <w:sz w:val="24"/>
          <w:szCs w:val="24"/>
        </w:rPr>
        <w:t xml:space="preserve">enmesinde iyileştirmelere devam </w:t>
      </w:r>
      <w:r w:rsidRPr="00925B61">
        <w:rPr>
          <w:rFonts w:ascii="Times New Roman" w:hAnsi="Times New Roman" w:cs="Times New Roman"/>
          <w:sz w:val="24"/>
          <w:szCs w:val="24"/>
        </w:rPr>
        <w:t>edilmelidir.</w:t>
      </w:r>
    </w:p>
    <w:p w:rsidR="00925B61" w:rsidRPr="00925B61" w:rsidRDefault="00925B61" w:rsidP="00925B61">
      <w:pPr>
        <w:jc w:val="both"/>
        <w:rPr>
          <w:rFonts w:ascii="Times New Roman" w:hAnsi="Times New Roman" w:cs="Times New Roman"/>
          <w:sz w:val="24"/>
          <w:szCs w:val="24"/>
        </w:rPr>
      </w:pPr>
      <w:r w:rsidRPr="00925B61">
        <w:rPr>
          <w:rFonts w:ascii="Times New Roman" w:hAnsi="Times New Roman" w:cs="Times New Roman"/>
          <w:sz w:val="24"/>
          <w:szCs w:val="24"/>
        </w:rPr>
        <w:t>15. Yurt dışındaki ödeme sağlayıcıları ya da yurt dış</w:t>
      </w:r>
      <w:r w:rsidRPr="00925B61">
        <w:rPr>
          <w:rFonts w:ascii="Times New Roman" w:hAnsi="Times New Roman" w:cs="Times New Roman"/>
          <w:sz w:val="24"/>
          <w:szCs w:val="24"/>
        </w:rPr>
        <w:t xml:space="preserve">ında faaliyet gösteren bankalar </w:t>
      </w:r>
      <w:r w:rsidRPr="00925B61">
        <w:rPr>
          <w:rFonts w:ascii="Times New Roman" w:hAnsi="Times New Roman" w:cs="Times New Roman"/>
          <w:sz w:val="24"/>
          <w:szCs w:val="24"/>
        </w:rPr>
        <w:t>üzerinden, Türkiye'ye gerçekleştirilen ödemelerin tra</w:t>
      </w:r>
      <w:r w:rsidRPr="00925B61">
        <w:rPr>
          <w:rFonts w:ascii="Times New Roman" w:hAnsi="Times New Roman" w:cs="Times New Roman"/>
          <w:sz w:val="24"/>
          <w:szCs w:val="24"/>
        </w:rPr>
        <w:t xml:space="preserve">nsfer edilmesi sırasında oluşan </w:t>
      </w:r>
      <w:r w:rsidRPr="00925B61">
        <w:rPr>
          <w:rFonts w:ascii="Times New Roman" w:hAnsi="Times New Roman" w:cs="Times New Roman"/>
          <w:sz w:val="24"/>
          <w:szCs w:val="24"/>
        </w:rPr>
        <w:t>komisyon oranlarının makul seviyelere indirilmesi için çözümler geliştirilmelidir.</w:t>
      </w:r>
    </w:p>
    <w:p w:rsidR="00925B61" w:rsidRPr="00925B61" w:rsidRDefault="00925B61" w:rsidP="00925B61">
      <w:pPr>
        <w:jc w:val="both"/>
        <w:rPr>
          <w:rFonts w:ascii="Times New Roman" w:hAnsi="Times New Roman" w:cs="Times New Roman"/>
          <w:sz w:val="24"/>
          <w:szCs w:val="24"/>
        </w:rPr>
      </w:pPr>
      <w:r w:rsidRPr="00925B61">
        <w:rPr>
          <w:rFonts w:ascii="Times New Roman" w:hAnsi="Times New Roman" w:cs="Times New Roman"/>
          <w:sz w:val="24"/>
          <w:szCs w:val="24"/>
        </w:rPr>
        <w:t xml:space="preserve">16. KOBİ'lerin açılım yaptıkları pazarlardaki baskın ödeme sistemi oyuncuları </w:t>
      </w:r>
      <w:r w:rsidRPr="00925B61">
        <w:rPr>
          <w:rFonts w:ascii="Times New Roman" w:hAnsi="Times New Roman" w:cs="Times New Roman"/>
          <w:sz w:val="24"/>
          <w:szCs w:val="24"/>
        </w:rPr>
        <w:t xml:space="preserve">ile ayrı entegrasyonlar yapması </w:t>
      </w:r>
      <w:r w:rsidRPr="00925B61">
        <w:rPr>
          <w:rFonts w:ascii="Times New Roman" w:hAnsi="Times New Roman" w:cs="Times New Roman"/>
          <w:sz w:val="24"/>
          <w:szCs w:val="24"/>
        </w:rPr>
        <w:t>yerine, Türkiye’deki ödeme hizmet sağlayıcıları ve bankalar aracılığıyla tek b</w:t>
      </w:r>
      <w:r w:rsidRPr="00925B61">
        <w:rPr>
          <w:rFonts w:ascii="Times New Roman" w:hAnsi="Times New Roman" w:cs="Times New Roman"/>
          <w:sz w:val="24"/>
          <w:szCs w:val="24"/>
        </w:rPr>
        <w:t xml:space="preserve">ir noktadan entegre yöntemlerin </w:t>
      </w:r>
      <w:r w:rsidRPr="00925B61">
        <w:rPr>
          <w:rFonts w:ascii="Times New Roman" w:hAnsi="Times New Roman" w:cs="Times New Roman"/>
          <w:sz w:val="24"/>
          <w:szCs w:val="24"/>
        </w:rPr>
        <w:t>geliştirilmesi için yatırımlar arttırılmalıdır.</w:t>
      </w:r>
    </w:p>
    <w:p w:rsidR="00925B61" w:rsidRPr="00925B61" w:rsidRDefault="00925B61" w:rsidP="00925B61">
      <w:pPr>
        <w:jc w:val="both"/>
        <w:rPr>
          <w:rFonts w:ascii="Times New Roman" w:hAnsi="Times New Roman" w:cs="Times New Roman"/>
          <w:sz w:val="24"/>
          <w:szCs w:val="24"/>
        </w:rPr>
      </w:pPr>
      <w:r w:rsidRPr="00925B61">
        <w:rPr>
          <w:rFonts w:ascii="Times New Roman" w:hAnsi="Times New Roman" w:cs="Times New Roman"/>
          <w:sz w:val="24"/>
          <w:szCs w:val="24"/>
        </w:rPr>
        <w:t>17. Ticaret Bakanlığı tarafından hazırlanan E-İhracat Stratejisi ve Eylem Planı’nd</w:t>
      </w:r>
      <w:r w:rsidRPr="00925B61">
        <w:rPr>
          <w:rFonts w:ascii="Times New Roman" w:hAnsi="Times New Roman" w:cs="Times New Roman"/>
          <w:sz w:val="24"/>
          <w:szCs w:val="24"/>
        </w:rPr>
        <w:t xml:space="preserve">a paylaşılan eylem maddelerinin </w:t>
      </w:r>
      <w:r w:rsidRPr="00925B61">
        <w:rPr>
          <w:rFonts w:ascii="Times New Roman" w:hAnsi="Times New Roman" w:cs="Times New Roman"/>
          <w:sz w:val="24"/>
          <w:szCs w:val="24"/>
        </w:rPr>
        <w:t>düzenli olarak takip edilmesi, ilerlemenin ölçümlenmesi gerekmektedir.</w:t>
      </w:r>
    </w:p>
    <w:p w:rsidR="00925B61" w:rsidRPr="00925B61" w:rsidRDefault="00925B61" w:rsidP="00925B61">
      <w:pPr>
        <w:jc w:val="both"/>
        <w:rPr>
          <w:rFonts w:ascii="Times New Roman" w:hAnsi="Times New Roman" w:cs="Times New Roman"/>
          <w:sz w:val="24"/>
          <w:szCs w:val="24"/>
        </w:rPr>
      </w:pPr>
      <w:r w:rsidRPr="00925B61">
        <w:rPr>
          <w:rFonts w:ascii="Times New Roman" w:hAnsi="Times New Roman" w:cs="Times New Roman"/>
          <w:sz w:val="24"/>
          <w:szCs w:val="24"/>
        </w:rPr>
        <w:t>18. PTT tarafından devlet desteği ile geliştirilecek iş birliktelikleri sayesinde, farklı ülke</w:t>
      </w:r>
      <w:r w:rsidRPr="00925B61">
        <w:rPr>
          <w:rFonts w:ascii="Times New Roman" w:hAnsi="Times New Roman" w:cs="Times New Roman"/>
          <w:sz w:val="24"/>
          <w:szCs w:val="24"/>
        </w:rPr>
        <w:t xml:space="preserve">lerin ulusal dağıtım hizmetleri </w:t>
      </w:r>
      <w:r w:rsidRPr="00925B61">
        <w:rPr>
          <w:rFonts w:ascii="Times New Roman" w:hAnsi="Times New Roman" w:cs="Times New Roman"/>
          <w:sz w:val="24"/>
          <w:szCs w:val="24"/>
        </w:rPr>
        <w:t>ile entegrasyonların kurulması ve küresel olarak çözüm üreten firmaların Tü</w:t>
      </w:r>
      <w:r w:rsidRPr="00925B61">
        <w:rPr>
          <w:rFonts w:ascii="Times New Roman" w:hAnsi="Times New Roman" w:cs="Times New Roman"/>
          <w:sz w:val="24"/>
          <w:szCs w:val="24"/>
        </w:rPr>
        <w:t xml:space="preserve">rkiye operasyonları ile küresel </w:t>
      </w:r>
      <w:r w:rsidRPr="00925B61">
        <w:rPr>
          <w:rFonts w:ascii="Times New Roman" w:hAnsi="Times New Roman" w:cs="Times New Roman"/>
          <w:sz w:val="24"/>
          <w:szCs w:val="24"/>
        </w:rPr>
        <w:t>operasyonları arasındaki iş birlikteliklerinin artırılması gerekmektedir</w:t>
      </w:r>
      <w:r w:rsidRPr="00925B61">
        <w:rPr>
          <w:rFonts w:ascii="Times New Roman" w:hAnsi="Times New Roman" w:cs="Times New Roman"/>
          <w:sz w:val="24"/>
          <w:szCs w:val="24"/>
        </w:rPr>
        <w:t>.</w:t>
      </w:r>
    </w:p>
    <w:p w:rsidR="00925B61" w:rsidRPr="00925B61" w:rsidRDefault="00925B61" w:rsidP="00925B6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25B61" w:rsidRPr="00925B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09B"/>
    <w:rsid w:val="000C6756"/>
    <w:rsid w:val="00343E1D"/>
    <w:rsid w:val="0080109B"/>
    <w:rsid w:val="00925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D20E1F-90ED-48B8-8FD7-9D3B162C0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689</Words>
  <Characters>3933</Characters>
  <Application>Microsoft Office Word</Application>
  <DocSecurity>0</DocSecurity>
  <Lines>32</Lines>
  <Paragraphs>9</Paragraphs>
  <ScaleCrop>false</ScaleCrop>
  <Company/>
  <LinksUpToDate>false</LinksUpToDate>
  <CharactersWithSpaces>4613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2019-12-10T06:13:00Z</dcterms:created>
  <dcterms:modified xsi:type="dcterms:W3CDTF">2019-12-10T06:17:00Z</dcterms:modified>
</cp:coreProperties>
</file>