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B7" w:rsidRPr="00F12DB7" w:rsidRDefault="00F12DB7" w:rsidP="00F12DB7">
      <w:pPr>
        <w:jc w:val="center"/>
        <w:rPr>
          <w:rFonts w:ascii="Times New Roman" w:hAnsi="Times New Roman" w:cs="Times New Roman"/>
          <w:b/>
          <w:sz w:val="26"/>
          <w:szCs w:val="26"/>
        </w:rPr>
      </w:pPr>
      <w:r w:rsidRPr="00F12DB7">
        <w:rPr>
          <w:rFonts w:ascii="Times New Roman" w:hAnsi="Times New Roman" w:cs="Times New Roman"/>
          <w:b/>
          <w:sz w:val="26"/>
          <w:szCs w:val="26"/>
        </w:rPr>
        <w:t>Türkiye ile</w:t>
      </w:r>
      <w:r>
        <w:rPr>
          <w:rFonts w:ascii="Times New Roman" w:hAnsi="Times New Roman" w:cs="Times New Roman"/>
          <w:b/>
          <w:sz w:val="26"/>
          <w:szCs w:val="26"/>
        </w:rPr>
        <w:t xml:space="preserve"> Moldova Arasındaki</w:t>
      </w:r>
      <w:r w:rsidRPr="00F12DB7">
        <w:rPr>
          <w:rFonts w:ascii="Times New Roman" w:hAnsi="Times New Roman" w:cs="Times New Roman"/>
          <w:b/>
          <w:sz w:val="26"/>
          <w:szCs w:val="26"/>
        </w:rPr>
        <w:t xml:space="preserve"> Ticaret </w:t>
      </w:r>
      <w:r w:rsidRPr="00F12DB7">
        <w:rPr>
          <w:rFonts w:ascii="Times New Roman" w:hAnsi="Times New Roman" w:cs="Times New Roman"/>
          <w:b/>
          <w:sz w:val="26"/>
          <w:szCs w:val="26"/>
        </w:rPr>
        <w:t>Genel Durum</w:t>
      </w:r>
    </w:p>
    <w:p w:rsidR="00F12DB7" w:rsidRPr="00F12DB7" w:rsidRDefault="00F12DB7" w:rsidP="00F12DB7">
      <w:pPr>
        <w:ind w:firstLine="708"/>
        <w:jc w:val="both"/>
        <w:rPr>
          <w:rFonts w:ascii="Times New Roman" w:hAnsi="Times New Roman" w:cs="Times New Roman"/>
          <w:sz w:val="26"/>
          <w:szCs w:val="26"/>
        </w:rPr>
      </w:pPr>
      <w:r>
        <w:rPr>
          <w:rFonts w:ascii="Times New Roman" w:hAnsi="Times New Roman" w:cs="Times New Roman"/>
          <w:sz w:val="26"/>
          <w:szCs w:val="26"/>
        </w:rPr>
        <w:t xml:space="preserve">TÜİK verilerine göre; </w:t>
      </w:r>
      <w:r w:rsidRPr="00F12DB7">
        <w:rPr>
          <w:rFonts w:ascii="Times New Roman" w:hAnsi="Times New Roman" w:cs="Times New Roman"/>
          <w:sz w:val="26"/>
          <w:szCs w:val="26"/>
        </w:rPr>
        <w:t>2016 yılında Moldova’ya ihracatımız 262,3 milyon Dolar olurken aynı dönemde ithalatımız 147,7 milyo</w:t>
      </w:r>
      <w:r w:rsidRPr="00F12DB7">
        <w:rPr>
          <w:rFonts w:ascii="Times New Roman" w:hAnsi="Times New Roman" w:cs="Times New Roman"/>
          <w:sz w:val="26"/>
          <w:szCs w:val="26"/>
        </w:rPr>
        <w:t>n Dolar olarak gerçekleşmiştir.</w:t>
      </w:r>
    </w:p>
    <w:p w:rsidR="00F12DB7" w:rsidRPr="00F12DB7" w:rsidRDefault="00F12DB7" w:rsidP="00F12DB7">
      <w:pPr>
        <w:ind w:firstLine="708"/>
        <w:jc w:val="both"/>
        <w:rPr>
          <w:rFonts w:ascii="Times New Roman" w:hAnsi="Times New Roman" w:cs="Times New Roman"/>
          <w:sz w:val="26"/>
          <w:szCs w:val="26"/>
        </w:rPr>
      </w:pPr>
      <w:r w:rsidRPr="00F12DB7">
        <w:rPr>
          <w:rFonts w:ascii="Times New Roman" w:hAnsi="Times New Roman" w:cs="Times New Roman"/>
          <w:sz w:val="26"/>
          <w:szCs w:val="26"/>
        </w:rPr>
        <w:t xml:space="preserve">2017 yılında Moldova’ya ihracatımız 284.780.958 Dolar (geçen yıla göre % 9 artış), ithalatımız 180.558.774 Dolar (geçen yıla göre % 22 artış) olarak gerçekleşmiştir. Dış ticaret hacmimiz 465.339.732 Dolar (geçen </w:t>
      </w:r>
      <w:r w:rsidRPr="00F12DB7">
        <w:rPr>
          <w:rFonts w:ascii="Times New Roman" w:hAnsi="Times New Roman" w:cs="Times New Roman"/>
          <w:sz w:val="26"/>
          <w:szCs w:val="26"/>
        </w:rPr>
        <w:t>yıla göre % 13 artış) olmuştur.</w:t>
      </w:r>
    </w:p>
    <w:p w:rsidR="00F12DB7" w:rsidRPr="00F12DB7" w:rsidRDefault="00F12DB7" w:rsidP="00F12DB7">
      <w:pPr>
        <w:ind w:left="1416" w:firstLine="708"/>
        <w:jc w:val="both"/>
        <w:rPr>
          <w:rFonts w:ascii="Times New Roman" w:hAnsi="Times New Roman" w:cs="Times New Roman"/>
          <w:b/>
          <w:sz w:val="26"/>
          <w:szCs w:val="26"/>
        </w:rPr>
      </w:pPr>
      <w:r w:rsidRPr="00F12DB7">
        <w:rPr>
          <w:rFonts w:ascii="Times New Roman" w:hAnsi="Times New Roman" w:cs="Times New Roman"/>
          <w:b/>
          <w:sz w:val="26"/>
          <w:szCs w:val="26"/>
        </w:rPr>
        <w:t>Türkiye-Moldova Dış Ticaret Değerleri (milyon dolar)</w:t>
      </w:r>
    </w:p>
    <w:tbl>
      <w:tblPr>
        <w:tblW w:w="0" w:type="auto"/>
        <w:jc w:val="center"/>
        <w:shd w:val="clear" w:color="auto" w:fill="FFFFFF"/>
        <w:tblCellMar>
          <w:left w:w="0" w:type="dxa"/>
          <w:right w:w="0" w:type="dxa"/>
        </w:tblCellMar>
        <w:tblLook w:val="04A0" w:firstRow="1" w:lastRow="0" w:firstColumn="1" w:lastColumn="0" w:noHBand="0" w:noVBand="1"/>
      </w:tblPr>
      <w:tblGrid>
        <w:gridCol w:w="866"/>
        <w:gridCol w:w="1040"/>
        <w:gridCol w:w="968"/>
        <w:gridCol w:w="2928"/>
      </w:tblGrid>
      <w:tr w:rsidR="00F12DB7" w:rsidRPr="00F12DB7" w:rsidTr="00F12DB7">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212529"/>
                <w:sz w:val="26"/>
                <w:szCs w:val="26"/>
                <w:lang w:eastAsia="tr-TR"/>
              </w:rPr>
              <w:br/>
              <w:t> </w:t>
            </w:r>
            <w:r w:rsidRPr="00F12DB7">
              <w:rPr>
                <w:rFonts w:ascii="Times New Roman" w:eastAsia="Times New Roman" w:hAnsi="Times New Roman" w:cs="Times New Roman"/>
                <w:color w:val="212529"/>
                <w:sz w:val="26"/>
                <w:szCs w:val="26"/>
                <w:lang w:eastAsia="tr-TR"/>
              </w:rPr>
              <w:br/>
            </w:r>
            <w:r w:rsidRPr="00F12DB7">
              <w:rPr>
                <w:rFonts w:ascii="Times New Roman" w:eastAsia="Times New Roman" w:hAnsi="Times New Roman" w:cs="Times New Roman"/>
                <w:b/>
                <w:bCs/>
                <w:color w:val="212529"/>
                <w:sz w:val="26"/>
                <w:szCs w:val="26"/>
                <w:lang w:eastAsia="tr-TR"/>
              </w:rPr>
              <w:t>Yıllar</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212529"/>
                <w:sz w:val="26"/>
                <w:szCs w:val="26"/>
                <w:lang w:eastAsia="tr-TR"/>
              </w:rPr>
              <w:br/>
              <w:t> </w:t>
            </w:r>
            <w:r w:rsidRPr="00F12DB7">
              <w:rPr>
                <w:rFonts w:ascii="Times New Roman" w:eastAsia="Times New Roman" w:hAnsi="Times New Roman" w:cs="Times New Roman"/>
                <w:color w:val="212529"/>
                <w:sz w:val="26"/>
                <w:szCs w:val="26"/>
                <w:lang w:eastAsia="tr-TR"/>
              </w:rPr>
              <w:br/>
            </w:r>
            <w:r w:rsidRPr="00F12DB7">
              <w:rPr>
                <w:rFonts w:ascii="Times New Roman" w:eastAsia="Times New Roman" w:hAnsi="Times New Roman" w:cs="Times New Roman"/>
                <w:b/>
                <w:bCs/>
                <w:color w:val="212529"/>
                <w:sz w:val="26"/>
                <w:szCs w:val="26"/>
                <w:lang w:eastAsia="tr-TR"/>
              </w:rPr>
              <w:t>İhracat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212529"/>
                <w:sz w:val="26"/>
                <w:szCs w:val="26"/>
                <w:lang w:eastAsia="tr-TR"/>
              </w:rPr>
              <w:br/>
              <w:t> </w:t>
            </w:r>
            <w:r w:rsidRPr="00F12DB7">
              <w:rPr>
                <w:rFonts w:ascii="Times New Roman" w:eastAsia="Times New Roman" w:hAnsi="Times New Roman" w:cs="Times New Roman"/>
                <w:color w:val="212529"/>
                <w:sz w:val="26"/>
                <w:szCs w:val="26"/>
                <w:lang w:eastAsia="tr-TR"/>
              </w:rPr>
              <w:br/>
            </w:r>
            <w:r w:rsidRPr="00F12DB7">
              <w:rPr>
                <w:rFonts w:ascii="Times New Roman" w:eastAsia="Times New Roman" w:hAnsi="Times New Roman" w:cs="Times New Roman"/>
                <w:b/>
                <w:bCs/>
                <w:color w:val="212529"/>
                <w:sz w:val="26"/>
                <w:szCs w:val="26"/>
                <w:lang w:eastAsia="tr-TR"/>
              </w:rPr>
              <w:t>İthalat</w:t>
            </w:r>
          </w:p>
        </w:tc>
        <w:tc>
          <w:tcPr>
            <w:tcW w:w="29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212529"/>
                <w:sz w:val="26"/>
                <w:szCs w:val="26"/>
                <w:lang w:eastAsia="tr-TR"/>
              </w:rPr>
              <w:br/>
            </w:r>
            <w:r w:rsidRPr="00F12DB7">
              <w:rPr>
                <w:rFonts w:ascii="Times New Roman" w:eastAsia="Times New Roman" w:hAnsi="Times New Roman" w:cs="Times New Roman"/>
                <w:b/>
                <w:bCs/>
                <w:color w:val="212529"/>
                <w:sz w:val="26"/>
                <w:szCs w:val="26"/>
                <w:lang w:eastAsia="tr-TR"/>
              </w:rPr>
              <w:t>İkili Ticaret Hacmi</w:t>
            </w:r>
          </w:p>
        </w:tc>
      </w:tr>
      <w:tr w:rsidR="00F12DB7" w:rsidRPr="00F12DB7" w:rsidTr="00F12DB7">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b/>
                <w:bCs/>
                <w:color w:val="212529"/>
                <w:sz w:val="26"/>
                <w:szCs w:val="26"/>
                <w:lang w:eastAsia="tr-TR"/>
              </w:rPr>
              <w:t>2010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148,21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110,73</w:t>
            </w:r>
          </w:p>
        </w:tc>
        <w:tc>
          <w:tcPr>
            <w:tcW w:w="2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258,94</w:t>
            </w:r>
          </w:p>
        </w:tc>
      </w:tr>
      <w:tr w:rsidR="00F12DB7" w:rsidRPr="00F12DB7" w:rsidTr="00F12DB7">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b/>
                <w:bCs/>
                <w:color w:val="212529"/>
                <w:sz w:val="26"/>
                <w:szCs w:val="26"/>
                <w:lang w:eastAsia="tr-TR"/>
              </w:rPr>
              <w:t>2011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208,95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244,48</w:t>
            </w:r>
          </w:p>
        </w:tc>
        <w:tc>
          <w:tcPr>
            <w:tcW w:w="2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453,4</w:t>
            </w:r>
          </w:p>
        </w:tc>
      </w:tr>
      <w:tr w:rsidR="00F12DB7" w:rsidRPr="00F12DB7" w:rsidTr="00F12DB7">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b/>
                <w:bCs/>
                <w:color w:val="212529"/>
                <w:sz w:val="26"/>
                <w:szCs w:val="26"/>
                <w:lang w:eastAsia="tr-TR"/>
              </w:rPr>
              <w:t>2012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224,3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135,0</w:t>
            </w:r>
          </w:p>
        </w:tc>
        <w:tc>
          <w:tcPr>
            <w:tcW w:w="2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359,4</w:t>
            </w:r>
          </w:p>
        </w:tc>
      </w:tr>
      <w:tr w:rsidR="00F12DB7" w:rsidRPr="00F12DB7" w:rsidTr="00F12DB7">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b/>
                <w:bCs/>
                <w:color w:val="212529"/>
                <w:sz w:val="26"/>
                <w:szCs w:val="26"/>
                <w:lang w:eastAsia="tr-TR"/>
              </w:rPr>
              <w:t>2013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276,3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260,9</w:t>
            </w:r>
          </w:p>
        </w:tc>
        <w:tc>
          <w:tcPr>
            <w:tcW w:w="2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537,3</w:t>
            </w:r>
          </w:p>
        </w:tc>
      </w:tr>
      <w:tr w:rsidR="00F12DB7" w:rsidRPr="00F12DB7" w:rsidTr="00F12DB7">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b/>
                <w:bCs/>
                <w:color w:val="212529"/>
                <w:sz w:val="26"/>
                <w:szCs w:val="26"/>
                <w:lang w:eastAsia="tr-TR"/>
              </w:rPr>
              <w:t>2014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286,8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246,9</w:t>
            </w:r>
          </w:p>
        </w:tc>
        <w:tc>
          <w:tcPr>
            <w:tcW w:w="2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533,7</w:t>
            </w:r>
          </w:p>
        </w:tc>
      </w:tr>
      <w:tr w:rsidR="00F12DB7" w:rsidRPr="00F12DB7" w:rsidTr="00F12DB7">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b/>
                <w:bCs/>
                <w:color w:val="212529"/>
                <w:sz w:val="26"/>
                <w:szCs w:val="26"/>
                <w:lang w:eastAsia="tr-TR"/>
              </w:rPr>
              <w:t>2015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201,6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216,9</w:t>
            </w:r>
          </w:p>
        </w:tc>
        <w:tc>
          <w:tcPr>
            <w:tcW w:w="2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000000"/>
                <w:sz w:val="26"/>
                <w:szCs w:val="26"/>
                <w:lang w:eastAsia="tr-TR"/>
              </w:rPr>
              <w:t>418.5</w:t>
            </w:r>
          </w:p>
        </w:tc>
      </w:tr>
      <w:tr w:rsidR="00F12DB7" w:rsidRPr="00F12DB7" w:rsidTr="00F12DB7">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b/>
                <w:bCs/>
                <w:color w:val="212529"/>
                <w:sz w:val="26"/>
                <w:szCs w:val="26"/>
                <w:lang w:eastAsia="tr-TR"/>
              </w:rPr>
              <w:t>2016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212529"/>
                <w:sz w:val="26"/>
                <w:szCs w:val="26"/>
                <w:lang w:eastAsia="tr-TR"/>
              </w:rPr>
              <w:t>262,4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212529"/>
                <w:sz w:val="26"/>
                <w:szCs w:val="26"/>
                <w:lang w:eastAsia="tr-TR"/>
              </w:rPr>
              <w:t>147,7</w:t>
            </w:r>
          </w:p>
        </w:tc>
        <w:tc>
          <w:tcPr>
            <w:tcW w:w="2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212529"/>
                <w:sz w:val="26"/>
                <w:szCs w:val="26"/>
                <w:lang w:eastAsia="tr-TR"/>
              </w:rPr>
              <w:t>410,1</w:t>
            </w:r>
          </w:p>
        </w:tc>
      </w:tr>
      <w:tr w:rsidR="00F12DB7" w:rsidRPr="00F12DB7" w:rsidTr="00F12DB7">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b/>
                <w:bCs/>
                <w:color w:val="212529"/>
                <w:sz w:val="26"/>
                <w:szCs w:val="26"/>
                <w:lang w:eastAsia="tr-TR"/>
              </w:rPr>
              <w:t>2017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212529"/>
                <w:sz w:val="26"/>
                <w:szCs w:val="26"/>
                <w:lang w:eastAsia="tr-TR"/>
              </w:rPr>
              <w:t>284,8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212529"/>
                <w:sz w:val="26"/>
                <w:szCs w:val="26"/>
                <w:lang w:eastAsia="tr-TR"/>
              </w:rPr>
              <w:t>180,6</w:t>
            </w:r>
          </w:p>
        </w:tc>
        <w:tc>
          <w:tcPr>
            <w:tcW w:w="2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sidRPr="00F12DB7">
              <w:rPr>
                <w:rFonts w:ascii="Times New Roman" w:eastAsia="Times New Roman" w:hAnsi="Times New Roman" w:cs="Times New Roman"/>
                <w:color w:val="212529"/>
                <w:sz w:val="26"/>
                <w:szCs w:val="26"/>
                <w:lang w:eastAsia="tr-TR"/>
              </w:rPr>
              <w:t>465,4</w:t>
            </w:r>
          </w:p>
        </w:tc>
      </w:tr>
      <w:tr w:rsidR="00F12DB7" w:rsidRPr="00F12DB7" w:rsidTr="00F12DB7">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Pr>
                <w:rFonts w:ascii="Times New Roman" w:eastAsia="Times New Roman" w:hAnsi="Times New Roman" w:cs="Times New Roman"/>
                <w:b/>
                <w:bCs/>
                <w:color w:val="212529"/>
                <w:sz w:val="26"/>
                <w:szCs w:val="26"/>
                <w:lang w:eastAsia="tr-TR"/>
              </w:rPr>
              <w:t>2018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Pr>
                <w:rFonts w:ascii="Times New Roman" w:eastAsia="Times New Roman" w:hAnsi="Times New Roman" w:cs="Times New Roman"/>
                <w:color w:val="212529"/>
                <w:sz w:val="26"/>
                <w:szCs w:val="26"/>
                <w:lang w:eastAsia="tr-TR"/>
              </w:rPr>
              <w:t>266,1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Pr>
                <w:rFonts w:ascii="Times New Roman" w:eastAsia="Times New Roman" w:hAnsi="Times New Roman" w:cs="Times New Roman"/>
                <w:color w:val="212529"/>
                <w:sz w:val="26"/>
                <w:szCs w:val="26"/>
                <w:lang w:eastAsia="tr-TR"/>
              </w:rPr>
              <w:t>160,4</w:t>
            </w:r>
          </w:p>
        </w:tc>
        <w:tc>
          <w:tcPr>
            <w:tcW w:w="2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2DB7" w:rsidRPr="00F12DB7" w:rsidRDefault="00F12DB7" w:rsidP="00F12DB7">
            <w:pPr>
              <w:spacing w:after="0" w:line="240" w:lineRule="auto"/>
              <w:jc w:val="center"/>
              <w:rPr>
                <w:rFonts w:ascii="Times New Roman" w:eastAsia="Times New Roman" w:hAnsi="Times New Roman" w:cs="Times New Roman"/>
                <w:color w:val="212529"/>
                <w:sz w:val="26"/>
                <w:szCs w:val="26"/>
                <w:lang w:eastAsia="tr-TR"/>
              </w:rPr>
            </w:pPr>
            <w:r>
              <w:rPr>
                <w:rFonts w:ascii="Times New Roman" w:eastAsia="Times New Roman" w:hAnsi="Times New Roman" w:cs="Times New Roman"/>
                <w:color w:val="212529"/>
                <w:sz w:val="26"/>
                <w:szCs w:val="26"/>
                <w:lang w:eastAsia="tr-TR"/>
              </w:rPr>
              <w:t>426,5</w:t>
            </w:r>
          </w:p>
        </w:tc>
      </w:tr>
    </w:tbl>
    <w:p w:rsidR="00F12DB7" w:rsidRPr="00F12DB7" w:rsidRDefault="00F12DB7" w:rsidP="00F12DB7">
      <w:pPr>
        <w:jc w:val="both"/>
        <w:rPr>
          <w:rFonts w:ascii="Times New Roman" w:hAnsi="Times New Roman" w:cs="Times New Roman"/>
          <w:sz w:val="26"/>
          <w:szCs w:val="26"/>
        </w:rPr>
      </w:pPr>
    </w:p>
    <w:p w:rsidR="00F12DB7" w:rsidRPr="00F12DB7" w:rsidRDefault="00F12DB7" w:rsidP="00F12DB7">
      <w:pPr>
        <w:ind w:firstLine="708"/>
        <w:jc w:val="both"/>
        <w:rPr>
          <w:rFonts w:ascii="Times New Roman" w:hAnsi="Times New Roman" w:cs="Times New Roman"/>
          <w:sz w:val="26"/>
          <w:szCs w:val="26"/>
        </w:rPr>
      </w:pPr>
      <w:r w:rsidRPr="00F12DB7">
        <w:rPr>
          <w:rFonts w:ascii="Times New Roman" w:hAnsi="Times New Roman" w:cs="Times New Roman"/>
          <w:sz w:val="26"/>
          <w:szCs w:val="26"/>
        </w:rPr>
        <w:t>Moldova’ya yönelik ihracatımız içerisinde öne çıkan ürün grupları arasında, örme mensucatlar, domates, turunçgiller, tedavide/korunmada kulla</w:t>
      </w:r>
      <w:r>
        <w:rPr>
          <w:rFonts w:ascii="Times New Roman" w:hAnsi="Times New Roman" w:cs="Times New Roman"/>
          <w:sz w:val="26"/>
          <w:szCs w:val="26"/>
        </w:rPr>
        <w:t>nılmak üzere hazırlanan ilaçlar</w:t>
      </w:r>
      <w:r w:rsidRPr="00F12DB7">
        <w:rPr>
          <w:rFonts w:ascii="Times New Roman" w:hAnsi="Times New Roman" w:cs="Times New Roman"/>
          <w:sz w:val="26"/>
          <w:szCs w:val="26"/>
        </w:rPr>
        <w:t xml:space="preserve">, tuvalet kağıtları kağıt havlu vb. hijyenik ürünler, alüminyum çubuk ve profiller ve sentetik lif ipliği ön plana çıkmakta, </w:t>
      </w:r>
    </w:p>
    <w:p w:rsidR="00F12DB7" w:rsidRDefault="00F12DB7" w:rsidP="00F12DB7">
      <w:pPr>
        <w:ind w:firstLine="708"/>
        <w:jc w:val="both"/>
        <w:rPr>
          <w:rFonts w:ascii="Times New Roman" w:hAnsi="Times New Roman" w:cs="Times New Roman"/>
          <w:sz w:val="26"/>
          <w:szCs w:val="26"/>
        </w:rPr>
      </w:pPr>
      <w:r w:rsidRPr="00F12DB7">
        <w:rPr>
          <w:rFonts w:ascii="Times New Roman" w:hAnsi="Times New Roman" w:cs="Times New Roman"/>
          <w:sz w:val="26"/>
          <w:szCs w:val="26"/>
        </w:rPr>
        <w:t xml:space="preserve">Moldova’dan yapılan ithalatta ise en önemli ürünler arasında ayçiçeği tohumu, sökülecek gemiler, demir/çelik döküntü ve hurdaları ve </w:t>
      </w:r>
      <w:r>
        <w:rPr>
          <w:rFonts w:ascii="Times New Roman" w:hAnsi="Times New Roman" w:cs="Times New Roman"/>
          <w:sz w:val="26"/>
          <w:szCs w:val="26"/>
        </w:rPr>
        <w:t xml:space="preserve">buğday </w:t>
      </w:r>
      <w:proofErr w:type="gramStart"/>
      <w:r>
        <w:rPr>
          <w:rFonts w:ascii="Times New Roman" w:hAnsi="Times New Roman" w:cs="Times New Roman"/>
          <w:sz w:val="26"/>
          <w:szCs w:val="26"/>
        </w:rPr>
        <w:t>mahlutları</w:t>
      </w:r>
      <w:proofErr w:type="gramEnd"/>
      <w:r>
        <w:rPr>
          <w:rFonts w:ascii="Times New Roman" w:hAnsi="Times New Roman" w:cs="Times New Roman"/>
          <w:sz w:val="26"/>
          <w:szCs w:val="26"/>
        </w:rPr>
        <w:t xml:space="preserve"> bulunmaktadır.</w:t>
      </w:r>
    </w:p>
    <w:p w:rsidR="00F12DB7" w:rsidRPr="00F12DB7" w:rsidRDefault="00F12DB7" w:rsidP="00F12DB7">
      <w:pPr>
        <w:ind w:firstLine="708"/>
        <w:jc w:val="center"/>
        <w:rPr>
          <w:rFonts w:ascii="Times New Roman" w:hAnsi="Times New Roman" w:cs="Times New Roman"/>
          <w:b/>
          <w:sz w:val="26"/>
          <w:szCs w:val="26"/>
        </w:rPr>
      </w:pPr>
      <w:r>
        <w:rPr>
          <w:rFonts w:ascii="Times New Roman" w:hAnsi="Times New Roman" w:cs="Times New Roman"/>
          <w:b/>
          <w:sz w:val="26"/>
          <w:szCs w:val="26"/>
        </w:rPr>
        <w:t>Hatay ile Moldova Arasındaki Ticaret Genel Durum</w:t>
      </w:r>
    </w:p>
    <w:p w:rsidR="00F12DB7" w:rsidRDefault="00F12DB7" w:rsidP="00F12DB7">
      <w:pPr>
        <w:ind w:firstLine="708"/>
        <w:jc w:val="both"/>
        <w:rPr>
          <w:rFonts w:ascii="Times New Roman" w:hAnsi="Times New Roman" w:cs="Times New Roman"/>
          <w:sz w:val="26"/>
          <w:szCs w:val="26"/>
        </w:rPr>
      </w:pPr>
      <w:r>
        <w:rPr>
          <w:rFonts w:ascii="Times New Roman" w:hAnsi="Times New Roman" w:cs="Times New Roman"/>
          <w:sz w:val="26"/>
          <w:szCs w:val="26"/>
        </w:rPr>
        <w:t>2017 yılında Hatay’dan Moldova’ya yapılan ihracat 1,3 milyon dolar olurken, 2018 yılında ise 1,8 milyon dolar olarak gerçekleşmiştir. Hatay’a Moldova’dan yapılan ithalat ise 2017 yılında 561 bin dolar iken 2018 yılında 30 bin dolar civarında gerçekleşmiştir.</w:t>
      </w:r>
      <w:bookmarkStart w:id="0" w:name="_GoBack"/>
      <w:bookmarkEnd w:id="0"/>
    </w:p>
    <w:p w:rsidR="00F12DB7" w:rsidRDefault="00F12DB7" w:rsidP="00F12DB7">
      <w:pPr>
        <w:ind w:firstLine="708"/>
        <w:jc w:val="both"/>
        <w:rPr>
          <w:rFonts w:ascii="Times New Roman" w:hAnsi="Times New Roman" w:cs="Times New Roman"/>
          <w:sz w:val="26"/>
          <w:szCs w:val="26"/>
        </w:rPr>
      </w:pPr>
    </w:p>
    <w:p w:rsidR="00F12DB7" w:rsidRDefault="00F12DB7" w:rsidP="00F12DB7">
      <w:pPr>
        <w:ind w:firstLine="708"/>
        <w:jc w:val="both"/>
        <w:rPr>
          <w:rFonts w:ascii="Times New Roman" w:hAnsi="Times New Roman" w:cs="Times New Roman"/>
          <w:sz w:val="26"/>
          <w:szCs w:val="26"/>
        </w:rPr>
      </w:pPr>
    </w:p>
    <w:p w:rsidR="00F12DB7" w:rsidRDefault="00F12DB7" w:rsidP="00F12DB7">
      <w:pPr>
        <w:ind w:firstLine="708"/>
        <w:jc w:val="both"/>
        <w:rPr>
          <w:rFonts w:ascii="Times New Roman" w:hAnsi="Times New Roman" w:cs="Times New Roman"/>
          <w:sz w:val="26"/>
          <w:szCs w:val="26"/>
        </w:rPr>
      </w:pPr>
    </w:p>
    <w:p w:rsidR="00F12DB7" w:rsidRDefault="00F12DB7" w:rsidP="00F12DB7">
      <w:pPr>
        <w:ind w:firstLine="708"/>
        <w:jc w:val="both"/>
        <w:rPr>
          <w:rFonts w:ascii="Times New Roman" w:hAnsi="Times New Roman" w:cs="Times New Roman"/>
          <w:sz w:val="26"/>
          <w:szCs w:val="26"/>
        </w:rPr>
      </w:pPr>
    </w:p>
    <w:p w:rsidR="00F12DB7" w:rsidRPr="00F12DB7" w:rsidRDefault="00F12DB7" w:rsidP="00F12DB7">
      <w:pPr>
        <w:ind w:firstLine="708"/>
        <w:jc w:val="both"/>
        <w:rPr>
          <w:rFonts w:ascii="Times New Roman" w:hAnsi="Times New Roman" w:cs="Times New Roman"/>
          <w:sz w:val="26"/>
          <w:szCs w:val="26"/>
        </w:rPr>
      </w:pPr>
    </w:p>
    <w:sectPr w:rsidR="00F12DB7" w:rsidRPr="00F12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40"/>
    <w:rsid w:val="00267B40"/>
    <w:rsid w:val="00373DC3"/>
    <w:rsid w:val="00792D49"/>
    <w:rsid w:val="00F12D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47E20-128B-4A04-B6BC-B38E7D1B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3D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3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231</Words>
  <Characters>1323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2019-03-12T07:54:00Z</cp:lastPrinted>
  <dcterms:created xsi:type="dcterms:W3CDTF">2019-03-12T07:41:00Z</dcterms:created>
  <dcterms:modified xsi:type="dcterms:W3CDTF">2019-03-12T08:00:00Z</dcterms:modified>
</cp:coreProperties>
</file>