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26"/>
          <w:szCs w:val="26"/>
        </w:rPr>
        <w:id w:val="-458946155"/>
        <w:docPartObj>
          <w:docPartGallery w:val="Cover Pages"/>
          <w:docPartUnique/>
        </w:docPartObj>
      </w:sdtPr>
      <w:sdtEndPr>
        <w:rPr>
          <w:rFonts w:ascii="Times New Roman" w:hAnsi="Times New Roman" w:cs="Times New Roman"/>
        </w:rPr>
      </w:sdtEndPr>
      <w:sdtContent>
        <w:p w:rsidR="00842E0C" w:rsidRPr="00974381" w:rsidRDefault="00842E0C">
          <w:pPr>
            <w:rPr>
              <w:sz w:val="26"/>
              <w:szCs w:val="26"/>
            </w:rPr>
          </w:pPr>
          <w:r w:rsidRPr="00974381">
            <w:rPr>
              <w:noProof/>
              <w:sz w:val="26"/>
              <w:szCs w:val="26"/>
              <w:lang w:eastAsia="tr-TR"/>
            </w:rPr>
            <mc:AlternateContent>
              <mc:Choice Requires="wps">
                <w:drawing>
                  <wp:anchor distT="0" distB="0" distL="114300" distR="114300" simplePos="0" relativeHeight="251659264" behindDoc="0" locked="0" layoutInCell="1" allowOverlap="1" wp14:anchorId="39447CBF" wp14:editId="13728B26">
                    <wp:simplePos x="0" y="0"/>
                    <wp:positionH relativeFrom="page">
                      <wp:posOffset>3352800</wp:posOffset>
                    </wp:positionH>
                    <wp:positionV relativeFrom="page">
                      <wp:posOffset>295275</wp:posOffset>
                    </wp:positionV>
                    <wp:extent cx="2949575" cy="7040880"/>
                    <wp:effectExtent l="0" t="0" r="22225" b="20955"/>
                    <wp:wrapNone/>
                    <wp:docPr id="468" name="Dikdörtgen 468"/>
                    <wp:cNvGraphicFramePr/>
                    <a:graphic xmlns:a="http://schemas.openxmlformats.org/drawingml/2006/main">
                      <a:graphicData uri="http://schemas.microsoft.com/office/word/2010/wordprocessingShape">
                        <wps:wsp>
                          <wps:cNvSpPr/>
                          <wps:spPr>
                            <a:xfrm>
                              <a:off x="0" y="0"/>
                              <a:ext cx="2949575"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485FE3C5" id="Dikdörtgen 468" o:spid="_x0000_s1026" style="position:absolute;margin-left:264pt;margin-top:23.25pt;width:232.25pt;height:554.4pt;z-index:251659264;visibility:visible;mso-wrap-style:square;mso-width-percent:0;mso-height-percent:700;mso-wrap-distance-left:9pt;mso-wrap-distance-top:0;mso-wrap-distance-right:9pt;mso-wrap-distance-bottom:0;mso-position-horizontal:absolute;mso-position-horizontal-relative:page;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" fillcolor="white [3212]" strokecolor="#747070 [1614]" strokeweight="1.25pt">
                    <w10:wrap anchorx="page" anchory="page"/>
                  </v:rect>
                </w:pict>
              </mc:Fallback>
            </mc:AlternateContent>
          </w:r>
          <w:r w:rsidRPr="00974381">
            <w:rPr>
              <w:noProof/>
              <w:sz w:val="26"/>
              <w:szCs w:val="26"/>
              <w:lang w:eastAsia="tr-TR"/>
            </w:rPr>
            <mc:AlternateContent>
              <mc:Choice Requires="wps">
                <w:drawing>
                  <wp:anchor distT="0" distB="0" distL="114300" distR="114300" simplePos="0" relativeHeight="251664384" behindDoc="0" locked="0" layoutInCell="1" allowOverlap="1" wp14:anchorId="2C50E987" wp14:editId="371BA6C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Metin Kutusu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842E0C" w:rsidRDefault="00842E0C">
                                <w:pPr>
                                  <w:pStyle w:val="AralkYok"/>
                                  <w:rPr>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2C50E987" id="_x0000_t202" coordsize="21600,21600" o:spt="202" path="m,l,21600r21600,l21600,xe">
                    <v:stroke joinstyle="miter"/>
                    <v:path gradientshapeok="t" o:connecttype="rect"/>
                  </v:shapetype>
                  <v:shape id="Metin Kutusu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" filled="f" stroked="f" strokeweight=".5pt">
                    <v:textbox style="mso-fit-shape-to-text:t">
                      <w:txbxContent>
                        <w:p w:rsidR="00842E0C" w:rsidRDefault="00842E0C">
                          <w:pPr>
                            <w:pStyle w:val="AralkYok"/>
                            <w:rPr>
                              <w:color w:val="44546A" w:themeColor="text2"/>
                            </w:rPr>
                          </w:pPr>
                        </w:p>
                      </w:txbxContent>
                    </v:textbox>
                    <w10:wrap type="square" anchorx="page" anchory="page"/>
                  </v:shape>
                </w:pict>
              </mc:Fallback>
            </mc:AlternateContent>
          </w:r>
          <w:r w:rsidRPr="00974381">
            <w:rPr>
              <w:noProof/>
              <w:sz w:val="26"/>
              <w:szCs w:val="26"/>
              <w:lang w:eastAsia="tr-TR"/>
            </w:rPr>
            <mc:AlternateContent>
              <mc:Choice Requires="wps">
                <w:drawing>
                  <wp:anchor distT="0" distB="0" distL="114300" distR="114300" simplePos="0" relativeHeight="251663360" behindDoc="1" locked="0" layoutInCell="1" allowOverlap="1" wp14:anchorId="3AD9E5C1" wp14:editId="544FDF33">
                    <wp:simplePos x="0" y="0"/>
                    <wp:positionH relativeFrom="page">
                      <wp:align>center</wp:align>
                    </wp:positionH>
                    <wp:positionV relativeFrom="page">
                      <wp:align>center</wp:align>
                    </wp:positionV>
                    <wp:extent cx="7383780" cy="9555480"/>
                    <wp:effectExtent l="0" t="0" r="7620" b="7620"/>
                    <wp:wrapNone/>
                    <wp:docPr id="466"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842E0C" w:rsidRDefault="00842E0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AD9E5C1" id="Dikdörtgen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" fillcolor="#deeaf6 [660]" stroked="f" strokeweight="1pt">
                    <v:fill color2="#9cc2e5 [1940]" rotate="t" focus="100%" type="gradient">
                      <o:fill v:ext="view" type="gradientUnscaled"/>
                    </v:fill>
                    <v:path arrowok="t"/>
                    <v:textbox inset="21.6pt,,21.6pt">
                      <w:txbxContent>
                        <w:p w:rsidR="00842E0C" w:rsidRDefault="00842E0C"/>
                      </w:txbxContent>
                    </v:textbox>
                    <w10:wrap anchorx="page" anchory="page"/>
                  </v:rect>
                </w:pict>
              </mc:Fallback>
            </mc:AlternateContent>
          </w:r>
          <w:r w:rsidRPr="00974381">
            <w:rPr>
              <w:noProof/>
              <w:sz w:val="26"/>
              <w:szCs w:val="26"/>
              <w:lang w:eastAsia="tr-TR"/>
            </w:rPr>
            <mc:AlternateContent>
              <mc:Choice Requires="wps">
                <w:drawing>
                  <wp:anchor distT="0" distB="0" distL="114300" distR="114300" simplePos="0" relativeHeight="251660288" behindDoc="0" locked="0" layoutInCell="1" allowOverlap="1" wp14:anchorId="17328950" wp14:editId="08CA771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Dikdörtgen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2E0C" w:rsidRPr="00842E0C" w:rsidRDefault="00242B6F">
                                <w:pPr>
                                  <w:spacing w:before="240"/>
                                  <w:jc w:val="center"/>
                                  <w:rPr>
                                    <w:b/>
                                    <w:color w:val="FFFFFF" w:themeColor="background1"/>
                                    <w:sz w:val="40"/>
                                    <w:szCs w:val="40"/>
                                  </w:rPr>
                                </w:pPr>
                                <w:sdt>
                                  <w:sdtPr>
                                    <w:rPr>
                                      <w:rFonts w:ascii="Times New Roman" w:hAnsi="Times New Roman" w:cs="Times New Roman"/>
                                      <w:b/>
                                      <w:color w:val="FFFFFF" w:themeColor="background1"/>
                                      <w:sz w:val="40"/>
                                      <w:szCs w:val="40"/>
                                    </w:rPr>
                                    <w:alias w:val="Özet"/>
                                    <w:id w:val="758337464"/>
                                    <w:dataBinding w:prefixMappings="xmlns:ns0='http://schemas.microsoft.com/office/2006/coverPageProps'" w:xpath="/ns0:CoverPageProperties[1]/ns0:Abstract[1]" w:storeItemID="{55AF091B-3C7A-41E3-B477-F2FDAA23CFDA}"/>
                                    <w:text/>
                                  </w:sdtPr>
                                  <w:sdtEndPr/>
                                  <w:sdtContent>
                                    <w:r w:rsidR="00842E0C" w:rsidRPr="00947955">
                                      <w:rPr>
                                        <w:rFonts w:ascii="Times New Roman" w:hAnsi="Times New Roman" w:cs="Times New Roman"/>
                                        <w:b/>
                                        <w:color w:val="FFFFFF" w:themeColor="background1"/>
                                        <w:sz w:val="40"/>
                                        <w:szCs w:val="40"/>
                                      </w:rPr>
                                      <w:t>Rakamlarla Hatay İskenderun’un Ekonomik Görünümü</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7328950" id="Dikdörtgen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" fillcolor="#44546a [3215]" stroked="f" strokeweight="1pt">
                    <v:textbox inset="14.4pt,14.4pt,14.4pt,28.8pt">
                      <w:txbxContent>
                        <w:p w:rsidR="00842E0C" w:rsidRPr="00842E0C" w:rsidRDefault="00242B6F">
                          <w:pPr>
                            <w:spacing w:before="240"/>
                            <w:jc w:val="center"/>
                            <w:rPr>
                              <w:b/>
                              <w:color w:val="FFFFFF" w:themeColor="background1"/>
                              <w:sz w:val="40"/>
                              <w:szCs w:val="40"/>
                            </w:rPr>
                          </w:pPr>
                          <w:sdt>
                            <w:sdtPr>
                              <w:rPr>
                                <w:rFonts w:ascii="Times New Roman" w:hAnsi="Times New Roman" w:cs="Times New Roman"/>
                                <w:b/>
                                <w:color w:val="FFFFFF" w:themeColor="background1"/>
                                <w:sz w:val="40"/>
                                <w:szCs w:val="40"/>
                              </w:rPr>
                              <w:alias w:val="Özet"/>
                              <w:id w:val="758337464"/>
                              <w:dataBinding w:prefixMappings="xmlns:ns0='http://schemas.microsoft.com/office/2006/coverPageProps'" w:xpath="/ns0:CoverPageProperties[1]/ns0:Abstract[1]" w:storeItemID="{55AF091B-3C7A-41E3-B477-F2FDAA23CFDA}"/>
                              <w:text/>
                            </w:sdtPr>
                            <w:sdtEndPr/>
                            <w:sdtContent>
                              <w:r w:rsidR="00842E0C" w:rsidRPr="00947955">
                                <w:rPr>
                                  <w:rFonts w:ascii="Times New Roman" w:hAnsi="Times New Roman" w:cs="Times New Roman"/>
                                  <w:b/>
                                  <w:color w:val="FFFFFF" w:themeColor="background1"/>
                                  <w:sz w:val="40"/>
                                  <w:szCs w:val="40"/>
                                </w:rPr>
                                <w:t>Rakamlarla Hatay İskenderun’un Ekonomik Görünümü</w:t>
                              </w:r>
                            </w:sdtContent>
                          </w:sdt>
                        </w:p>
                      </w:txbxContent>
                    </v:textbox>
                    <w10:wrap anchorx="page" anchory="page"/>
                  </v:rect>
                </w:pict>
              </mc:Fallback>
            </mc:AlternateContent>
          </w:r>
        </w:p>
        <w:p w:rsidR="00842E0C" w:rsidRPr="00974381" w:rsidRDefault="003B4DA8">
          <w:pPr>
            <w:rPr>
              <w:rFonts w:ascii="Times New Roman" w:hAnsi="Times New Roman" w:cs="Times New Roman"/>
              <w:sz w:val="26"/>
              <w:szCs w:val="26"/>
            </w:rPr>
          </w:pPr>
          <w:r w:rsidRPr="00974381">
            <w:rPr>
              <w:noProof/>
              <w:sz w:val="26"/>
              <w:szCs w:val="26"/>
              <w:lang w:eastAsia="tr-TR"/>
            </w:rPr>
            <mc:AlternateContent>
              <mc:Choice Requires="wps">
                <w:drawing>
                  <wp:anchor distT="0" distB="0" distL="114300" distR="114300" simplePos="0" relativeHeight="251662336" behindDoc="0" locked="0" layoutInCell="1" allowOverlap="1" wp14:anchorId="5A485E16" wp14:editId="254E67EE">
                    <wp:simplePos x="0" y="0"/>
                    <wp:positionH relativeFrom="page">
                      <wp:posOffset>3439795</wp:posOffset>
                    </wp:positionH>
                    <wp:positionV relativeFrom="page">
                      <wp:posOffset>7348855</wp:posOffset>
                    </wp:positionV>
                    <wp:extent cx="2875915" cy="118745"/>
                    <wp:effectExtent l="0" t="0" r="3175" b="0"/>
                    <wp:wrapNone/>
                    <wp:docPr id="469" name="Dikdörtgen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79526AB" id="Dikdörtgen 469" o:spid="_x0000_s1026" style="position:absolute;margin-left:270.85pt;margin-top:578.6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" fillcolor="#c45911 [2405]" stroked="f" strokeweight="1pt">
                    <w10:wrap anchorx="page" anchory="page"/>
                  </v:rect>
                </w:pict>
              </mc:Fallback>
            </mc:AlternateContent>
          </w:r>
          <w:r w:rsidR="00EB6F6B" w:rsidRPr="00974381">
            <w:rPr>
              <w:noProof/>
              <w:sz w:val="26"/>
              <w:szCs w:val="26"/>
              <w:lang w:eastAsia="tr-TR"/>
            </w:rPr>
            <mc:AlternateContent>
              <mc:Choice Requires="wps">
                <w:drawing>
                  <wp:anchor distT="0" distB="0" distL="114300" distR="114300" simplePos="0" relativeHeight="251661312" behindDoc="0" locked="0" layoutInCell="1" allowOverlap="1" wp14:anchorId="4BF5EB8E" wp14:editId="345A751D">
                    <wp:simplePos x="0" y="0"/>
                    <wp:positionH relativeFrom="margin">
                      <wp:align>left</wp:align>
                    </wp:positionH>
                    <wp:positionV relativeFrom="page">
                      <wp:posOffset>8201025</wp:posOffset>
                    </wp:positionV>
                    <wp:extent cx="5715000" cy="2066925"/>
                    <wp:effectExtent l="0" t="0" r="0" b="0"/>
                    <wp:wrapSquare wrapText="bothSides"/>
                    <wp:docPr id="470" name="Metin Kutusu 470"/>
                    <wp:cNvGraphicFramePr/>
                    <a:graphic xmlns:a="http://schemas.openxmlformats.org/drawingml/2006/main">
                      <a:graphicData uri="http://schemas.microsoft.com/office/word/2010/wordprocessingShape">
                        <wps:wsp>
                          <wps:cNvSpPr txBox="1"/>
                          <wps:spPr>
                            <a:xfrm>
                              <a:off x="0" y="0"/>
                              <a:ext cx="5715000" cy="2066925"/>
                            </a:xfrm>
                            <a:prstGeom prst="rect">
                              <a:avLst/>
                            </a:prstGeom>
                            <a:noFill/>
                            <a:ln w="6350">
                              <a:noFill/>
                            </a:ln>
                            <a:effectLst/>
                          </wps:spPr>
                          <wps:txbx>
                            <w:txbxContent>
                              <w:sdt>
                                <w:sdtPr>
                                  <w:rPr>
                                    <w:rFonts w:ascii="Times New Roman" w:eastAsiaTheme="majorEastAsia" w:hAnsi="Times New Roman" w:cs="Times New Roman"/>
                                    <w:b/>
                                    <w:color w:val="2F5496" w:themeColor="accent5" w:themeShade="BF"/>
                                    <w:sz w:val="48"/>
                                    <w:szCs w:val="48"/>
                                  </w:rPr>
                                  <w:alias w:val="Başlık"/>
                                  <w:id w:val="-958338334"/>
                                  <w:dataBinding w:prefixMappings="xmlns:ns0='http://schemas.openxmlformats.org/package/2006/metadata/core-properties' xmlns:ns1='http://purl.org/dc/elements/1.1/'" w:xpath="/ns0:coreProperties[1]/ns1:title[1]" w:storeItemID="{6C3C8BC8-F283-45AE-878A-BAB7291924A1}"/>
                                  <w:text/>
                                </w:sdtPr>
                                <w:sdtEndPr/>
                                <w:sdtContent>
                                  <w:p w:rsidR="00842E0C" w:rsidRPr="00781749" w:rsidRDefault="00166E20" w:rsidP="00EB6F6B">
                                    <w:pPr>
                                      <w:spacing w:line="240" w:lineRule="auto"/>
                                      <w:jc w:val="center"/>
                                      <w:rPr>
                                        <w:rFonts w:ascii="Times New Roman" w:eastAsiaTheme="majorEastAsia" w:hAnsi="Times New Roman" w:cs="Times New Roman"/>
                                        <w:b/>
                                        <w:color w:val="2F5496" w:themeColor="accent5" w:themeShade="BF"/>
                                        <w:sz w:val="64"/>
                                        <w:szCs w:val="64"/>
                                      </w:rPr>
                                    </w:pPr>
                                    <w:r w:rsidRPr="005E1621">
                                      <w:rPr>
                                        <w:rFonts w:ascii="Times New Roman" w:eastAsiaTheme="majorEastAsia" w:hAnsi="Times New Roman" w:cs="Times New Roman"/>
                                        <w:b/>
                                        <w:color w:val="2F5496" w:themeColor="accent5" w:themeShade="BF"/>
                                        <w:sz w:val="48"/>
                                        <w:szCs w:val="48"/>
                                      </w:rPr>
                                      <w:t>Levent Hakkı YILMAZ</w:t>
                                    </w:r>
                                    <w:r w:rsidR="00EB6F6B" w:rsidRPr="005E1621">
                                      <w:rPr>
                                        <w:rFonts w:ascii="Times New Roman" w:eastAsiaTheme="majorEastAsia" w:hAnsi="Times New Roman" w:cs="Times New Roman"/>
                                        <w:b/>
                                        <w:color w:val="2F5496" w:themeColor="accent5" w:themeShade="BF"/>
                                        <w:sz w:val="48"/>
                                        <w:szCs w:val="48"/>
                                      </w:rPr>
                                      <w:t xml:space="preserve">                      </w:t>
                                    </w:r>
                                    <w:r w:rsidRPr="005E1621">
                                      <w:rPr>
                                        <w:rFonts w:ascii="Times New Roman" w:eastAsiaTheme="majorEastAsia" w:hAnsi="Times New Roman" w:cs="Times New Roman"/>
                                        <w:b/>
                                        <w:color w:val="2F5496" w:themeColor="accent5" w:themeShade="BF"/>
                                        <w:sz w:val="48"/>
                                        <w:szCs w:val="48"/>
                                      </w:rPr>
                                      <w:t xml:space="preserve"> </w:t>
                                    </w:r>
                                    <w:r w:rsidR="00EB6F6B" w:rsidRPr="005E1621">
                                      <w:rPr>
                                        <w:rFonts w:ascii="Times New Roman" w:eastAsiaTheme="majorEastAsia" w:hAnsi="Times New Roman" w:cs="Times New Roman"/>
                                        <w:b/>
                                        <w:color w:val="2F5496" w:themeColor="accent5" w:themeShade="BF"/>
                                        <w:sz w:val="48"/>
                                        <w:szCs w:val="48"/>
                                      </w:rPr>
                                      <w:t>İ</w:t>
                                    </w:r>
                                    <w:r w:rsidR="005E1621" w:rsidRPr="005E1621">
                                      <w:rPr>
                                        <w:rFonts w:ascii="Times New Roman" w:eastAsiaTheme="majorEastAsia" w:hAnsi="Times New Roman" w:cs="Times New Roman"/>
                                        <w:b/>
                                        <w:color w:val="2F5496" w:themeColor="accent5" w:themeShade="BF"/>
                                        <w:sz w:val="48"/>
                                        <w:szCs w:val="48"/>
                                      </w:rPr>
                                      <w:t xml:space="preserve">skenderun </w:t>
                                    </w:r>
                                    <w:r w:rsidR="00EB6F6B" w:rsidRPr="005E1621">
                                      <w:rPr>
                                        <w:rFonts w:ascii="Times New Roman" w:eastAsiaTheme="majorEastAsia" w:hAnsi="Times New Roman" w:cs="Times New Roman"/>
                                        <w:b/>
                                        <w:color w:val="2F5496" w:themeColor="accent5" w:themeShade="BF"/>
                                        <w:sz w:val="48"/>
                                        <w:szCs w:val="48"/>
                                      </w:rPr>
                                      <w:t>T</w:t>
                                    </w:r>
                                    <w:r w:rsidR="005E1621" w:rsidRPr="005E1621">
                                      <w:rPr>
                                        <w:rFonts w:ascii="Times New Roman" w:eastAsiaTheme="majorEastAsia" w:hAnsi="Times New Roman" w:cs="Times New Roman"/>
                                        <w:b/>
                                        <w:color w:val="2F5496" w:themeColor="accent5" w:themeShade="BF"/>
                                        <w:sz w:val="48"/>
                                        <w:szCs w:val="48"/>
                                      </w:rPr>
                                      <w:t xml:space="preserve">icaret ve </w:t>
                                    </w:r>
                                    <w:r w:rsidR="00EB6F6B" w:rsidRPr="005E1621">
                                      <w:rPr>
                                        <w:rFonts w:ascii="Times New Roman" w:eastAsiaTheme="majorEastAsia" w:hAnsi="Times New Roman" w:cs="Times New Roman"/>
                                        <w:b/>
                                        <w:color w:val="2F5496" w:themeColor="accent5" w:themeShade="BF"/>
                                        <w:sz w:val="48"/>
                                        <w:szCs w:val="48"/>
                                      </w:rPr>
                                      <w:t>S</w:t>
                                    </w:r>
                                    <w:r w:rsidR="005E1621" w:rsidRPr="005E1621">
                                      <w:rPr>
                                        <w:rFonts w:ascii="Times New Roman" w:eastAsiaTheme="majorEastAsia" w:hAnsi="Times New Roman" w:cs="Times New Roman"/>
                                        <w:b/>
                                        <w:color w:val="2F5496" w:themeColor="accent5" w:themeShade="BF"/>
                                        <w:sz w:val="48"/>
                                        <w:szCs w:val="48"/>
                                      </w:rPr>
                                      <w:t xml:space="preserve">anayi </w:t>
                                    </w:r>
                                    <w:r w:rsidR="00EB6F6B" w:rsidRPr="005E1621">
                                      <w:rPr>
                                        <w:rFonts w:ascii="Times New Roman" w:eastAsiaTheme="majorEastAsia" w:hAnsi="Times New Roman" w:cs="Times New Roman"/>
                                        <w:b/>
                                        <w:color w:val="2F5496" w:themeColor="accent5" w:themeShade="BF"/>
                                        <w:sz w:val="48"/>
                                        <w:szCs w:val="48"/>
                                      </w:rPr>
                                      <w:t>O</w:t>
                                    </w:r>
                                    <w:r w:rsidR="005E1621" w:rsidRPr="005E1621">
                                      <w:rPr>
                                        <w:rFonts w:ascii="Times New Roman" w:eastAsiaTheme="majorEastAsia" w:hAnsi="Times New Roman" w:cs="Times New Roman"/>
                                        <w:b/>
                                        <w:color w:val="2F5496" w:themeColor="accent5" w:themeShade="BF"/>
                                        <w:sz w:val="48"/>
                                        <w:szCs w:val="48"/>
                                      </w:rPr>
                                      <w:t>dası</w:t>
                                    </w:r>
                                    <w:r w:rsidR="00EB6F6B" w:rsidRPr="005E1621">
                                      <w:rPr>
                                        <w:rFonts w:ascii="Times New Roman" w:eastAsiaTheme="majorEastAsia" w:hAnsi="Times New Roman" w:cs="Times New Roman"/>
                                        <w:b/>
                                        <w:color w:val="2F5496" w:themeColor="accent5" w:themeShade="BF"/>
                                        <w:sz w:val="48"/>
                                        <w:szCs w:val="48"/>
                                      </w:rPr>
                                      <w:t xml:space="preserve"> </w:t>
                                    </w:r>
                                    <w:r w:rsidRPr="005E1621">
                                      <w:rPr>
                                        <w:rFonts w:ascii="Times New Roman" w:eastAsiaTheme="majorEastAsia" w:hAnsi="Times New Roman" w:cs="Times New Roman"/>
                                        <w:b/>
                                        <w:color w:val="2F5496" w:themeColor="accent5" w:themeShade="BF"/>
                                        <w:sz w:val="48"/>
                                        <w:szCs w:val="48"/>
                                      </w:rPr>
                                      <w:t>Yönetim Kurulu Başkanı</w:t>
                                    </w:r>
                                  </w:p>
                                </w:sdtContent>
                              </w:sdt>
                              <w:sdt>
                                <w:sdtPr>
                                  <w:rPr>
                                    <w:rFonts w:ascii="Times New Roman" w:eastAsiaTheme="majorEastAsia" w:hAnsi="Times New Roman" w:cs="Times New Roman"/>
                                    <w:b/>
                                    <w:color w:val="44546A" w:themeColor="text2"/>
                                    <w:sz w:val="32"/>
                                    <w:szCs w:val="32"/>
                                  </w:rPr>
                                  <w:alias w:val="Alt konu başlığı"/>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842E0C" w:rsidRPr="00947955" w:rsidRDefault="00166E20" w:rsidP="00842E0C">
                                    <w:pPr>
                                      <w:rPr>
                                        <w:rFonts w:eastAsiaTheme="majorEastAsia" w:cstheme="minorHAnsi"/>
                                        <w:b/>
                                        <w:color w:val="44546A" w:themeColor="text2"/>
                                        <w:sz w:val="32"/>
                                        <w:szCs w:val="32"/>
                                      </w:rPr>
                                    </w:pPr>
                                    <w:r>
                                      <w:rPr>
                                        <w:rFonts w:ascii="Times New Roman" w:eastAsiaTheme="majorEastAsia" w:hAnsi="Times New Roman" w:cs="Times New Roman"/>
                                        <w:b/>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F5EB8E" id="Metin Kutusu 470" o:spid="_x0000_s1029" type="#_x0000_t202" style="position:absolute;margin-left:0;margin-top:645.75pt;width:450pt;height:16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" filled="f" stroked="f" strokeweight=".5pt">
                    <v:textbox>
                      <w:txbxContent>
                        <w:sdt>
                          <w:sdtPr>
                            <w:rPr>
                              <w:rFonts w:ascii="Times New Roman" w:eastAsiaTheme="majorEastAsia" w:hAnsi="Times New Roman" w:cs="Times New Roman"/>
                              <w:b/>
                              <w:color w:val="2F5496" w:themeColor="accent5" w:themeShade="BF"/>
                              <w:sz w:val="48"/>
                              <w:szCs w:val="48"/>
                            </w:rPr>
                            <w:alias w:val="Başlık"/>
                            <w:id w:val="-958338334"/>
                            <w:dataBinding w:prefixMappings="xmlns:ns0='http://schemas.openxmlformats.org/package/2006/metadata/core-properties' xmlns:ns1='http://purl.org/dc/elements/1.1/'" w:xpath="/ns0:coreProperties[1]/ns1:title[1]" w:storeItemID="{6C3C8BC8-F283-45AE-878A-BAB7291924A1}"/>
                            <w:text/>
                          </w:sdtPr>
                          <w:sdtEndPr/>
                          <w:sdtContent>
                            <w:p w:rsidR="00842E0C" w:rsidRPr="00781749" w:rsidRDefault="00166E20" w:rsidP="00EB6F6B">
                              <w:pPr>
                                <w:spacing w:line="240" w:lineRule="auto"/>
                                <w:jc w:val="center"/>
                                <w:rPr>
                                  <w:rFonts w:ascii="Times New Roman" w:eastAsiaTheme="majorEastAsia" w:hAnsi="Times New Roman" w:cs="Times New Roman"/>
                                  <w:b/>
                                  <w:color w:val="2F5496" w:themeColor="accent5" w:themeShade="BF"/>
                                  <w:sz w:val="64"/>
                                  <w:szCs w:val="64"/>
                                </w:rPr>
                              </w:pPr>
                              <w:r w:rsidRPr="005E1621">
                                <w:rPr>
                                  <w:rFonts w:ascii="Times New Roman" w:eastAsiaTheme="majorEastAsia" w:hAnsi="Times New Roman" w:cs="Times New Roman"/>
                                  <w:b/>
                                  <w:color w:val="2F5496" w:themeColor="accent5" w:themeShade="BF"/>
                                  <w:sz w:val="48"/>
                                  <w:szCs w:val="48"/>
                                </w:rPr>
                                <w:t>Levent Hakkı YILMAZ</w:t>
                              </w:r>
                              <w:r w:rsidR="00EB6F6B" w:rsidRPr="005E1621">
                                <w:rPr>
                                  <w:rFonts w:ascii="Times New Roman" w:eastAsiaTheme="majorEastAsia" w:hAnsi="Times New Roman" w:cs="Times New Roman"/>
                                  <w:b/>
                                  <w:color w:val="2F5496" w:themeColor="accent5" w:themeShade="BF"/>
                                  <w:sz w:val="48"/>
                                  <w:szCs w:val="48"/>
                                </w:rPr>
                                <w:t xml:space="preserve">                      </w:t>
                              </w:r>
                              <w:r w:rsidRPr="005E1621">
                                <w:rPr>
                                  <w:rFonts w:ascii="Times New Roman" w:eastAsiaTheme="majorEastAsia" w:hAnsi="Times New Roman" w:cs="Times New Roman"/>
                                  <w:b/>
                                  <w:color w:val="2F5496" w:themeColor="accent5" w:themeShade="BF"/>
                                  <w:sz w:val="48"/>
                                  <w:szCs w:val="48"/>
                                </w:rPr>
                                <w:t xml:space="preserve"> </w:t>
                              </w:r>
                              <w:r w:rsidR="00EB6F6B" w:rsidRPr="005E1621">
                                <w:rPr>
                                  <w:rFonts w:ascii="Times New Roman" w:eastAsiaTheme="majorEastAsia" w:hAnsi="Times New Roman" w:cs="Times New Roman"/>
                                  <w:b/>
                                  <w:color w:val="2F5496" w:themeColor="accent5" w:themeShade="BF"/>
                                  <w:sz w:val="48"/>
                                  <w:szCs w:val="48"/>
                                </w:rPr>
                                <w:t>İ</w:t>
                              </w:r>
                              <w:r w:rsidR="005E1621" w:rsidRPr="005E1621">
                                <w:rPr>
                                  <w:rFonts w:ascii="Times New Roman" w:eastAsiaTheme="majorEastAsia" w:hAnsi="Times New Roman" w:cs="Times New Roman"/>
                                  <w:b/>
                                  <w:color w:val="2F5496" w:themeColor="accent5" w:themeShade="BF"/>
                                  <w:sz w:val="48"/>
                                  <w:szCs w:val="48"/>
                                </w:rPr>
                                <w:t xml:space="preserve">skenderun </w:t>
                              </w:r>
                              <w:r w:rsidR="00EB6F6B" w:rsidRPr="005E1621">
                                <w:rPr>
                                  <w:rFonts w:ascii="Times New Roman" w:eastAsiaTheme="majorEastAsia" w:hAnsi="Times New Roman" w:cs="Times New Roman"/>
                                  <w:b/>
                                  <w:color w:val="2F5496" w:themeColor="accent5" w:themeShade="BF"/>
                                  <w:sz w:val="48"/>
                                  <w:szCs w:val="48"/>
                                </w:rPr>
                                <w:t>T</w:t>
                              </w:r>
                              <w:r w:rsidR="005E1621" w:rsidRPr="005E1621">
                                <w:rPr>
                                  <w:rFonts w:ascii="Times New Roman" w:eastAsiaTheme="majorEastAsia" w:hAnsi="Times New Roman" w:cs="Times New Roman"/>
                                  <w:b/>
                                  <w:color w:val="2F5496" w:themeColor="accent5" w:themeShade="BF"/>
                                  <w:sz w:val="48"/>
                                  <w:szCs w:val="48"/>
                                </w:rPr>
                                <w:t xml:space="preserve">icaret ve </w:t>
                              </w:r>
                              <w:r w:rsidR="00EB6F6B" w:rsidRPr="005E1621">
                                <w:rPr>
                                  <w:rFonts w:ascii="Times New Roman" w:eastAsiaTheme="majorEastAsia" w:hAnsi="Times New Roman" w:cs="Times New Roman"/>
                                  <w:b/>
                                  <w:color w:val="2F5496" w:themeColor="accent5" w:themeShade="BF"/>
                                  <w:sz w:val="48"/>
                                  <w:szCs w:val="48"/>
                                </w:rPr>
                                <w:t>S</w:t>
                              </w:r>
                              <w:r w:rsidR="005E1621" w:rsidRPr="005E1621">
                                <w:rPr>
                                  <w:rFonts w:ascii="Times New Roman" w:eastAsiaTheme="majorEastAsia" w:hAnsi="Times New Roman" w:cs="Times New Roman"/>
                                  <w:b/>
                                  <w:color w:val="2F5496" w:themeColor="accent5" w:themeShade="BF"/>
                                  <w:sz w:val="48"/>
                                  <w:szCs w:val="48"/>
                                </w:rPr>
                                <w:t xml:space="preserve">anayi </w:t>
                              </w:r>
                              <w:r w:rsidR="00EB6F6B" w:rsidRPr="005E1621">
                                <w:rPr>
                                  <w:rFonts w:ascii="Times New Roman" w:eastAsiaTheme="majorEastAsia" w:hAnsi="Times New Roman" w:cs="Times New Roman"/>
                                  <w:b/>
                                  <w:color w:val="2F5496" w:themeColor="accent5" w:themeShade="BF"/>
                                  <w:sz w:val="48"/>
                                  <w:szCs w:val="48"/>
                                </w:rPr>
                                <w:t>O</w:t>
                              </w:r>
                              <w:r w:rsidR="005E1621" w:rsidRPr="005E1621">
                                <w:rPr>
                                  <w:rFonts w:ascii="Times New Roman" w:eastAsiaTheme="majorEastAsia" w:hAnsi="Times New Roman" w:cs="Times New Roman"/>
                                  <w:b/>
                                  <w:color w:val="2F5496" w:themeColor="accent5" w:themeShade="BF"/>
                                  <w:sz w:val="48"/>
                                  <w:szCs w:val="48"/>
                                </w:rPr>
                                <w:t>dası</w:t>
                              </w:r>
                              <w:r w:rsidR="00EB6F6B" w:rsidRPr="005E1621">
                                <w:rPr>
                                  <w:rFonts w:ascii="Times New Roman" w:eastAsiaTheme="majorEastAsia" w:hAnsi="Times New Roman" w:cs="Times New Roman"/>
                                  <w:b/>
                                  <w:color w:val="2F5496" w:themeColor="accent5" w:themeShade="BF"/>
                                  <w:sz w:val="48"/>
                                  <w:szCs w:val="48"/>
                                </w:rPr>
                                <w:t xml:space="preserve"> </w:t>
                              </w:r>
                              <w:r w:rsidRPr="005E1621">
                                <w:rPr>
                                  <w:rFonts w:ascii="Times New Roman" w:eastAsiaTheme="majorEastAsia" w:hAnsi="Times New Roman" w:cs="Times New Roman"/>
                                  <w:b/>
                                  <w:color w:val="2F5496" w:themeColor="accent5" w:themeShade="BF"/>
                                  <w:sz w:val="48"/>
                                  <w:szCs w:val="48"/>
                                </w:rPr>
                                <w:t>Yönetim Kurulu Başkanı</w:t>
                              </w:r>
                            </w:p>
                          </w:sdtContent>
                        </w:sdt>
                        <w:sdt>
                          <w:sdtPr>
                            <w:rPr>
                              <w:rFonts w:ascii="Times New Roman" w:eastAsiaTheme="majorEastAsia" w:hAnsi="Times New Roman" w:cs="Times New Roman"/>
                              <w:b/>
                              <w:color w:val="44546A" w:themeColor="text2"/>
                              <w:sz w:val="32"/>
                              <w:szCs w:val="32"/>
                            </w:rPr>
                            <w:alias w:val="Alt konu başlığı"/>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842E0C" w:rsidRPr="00947955" w:rsidRDefault="00166E20" w:rsidP="00842E0C">
                              <w:pPr>
                                <w:rPr>
                                  <w:rFonts w:eastAsiaTheme="majorEastAsia" w:cstheme="minorHAnsi"/>
                                  <w:b/>
                                  <w:color w:val="44546A" w:themeColor="text2"/>
                                  <w:sz w:val="32"/>
                                  <w:szCs w:val="32"/>
                                </w:rPr>
                              </w:pPr>
                              <w:r>
                                <w:rPr>
                                  <w:rFonts w:ascii="Times New Roman" w:eastAsiaTheme="majorEastAsia" w:hAnsi="Times New Roman" w:cs="Times New Roman"/>
                                  <w:b/>
                                  <w:color w:val="44546A" w:themeColor="text2"/>
                                  <w:sz w:val="32"/>
                                  <w:szCs w:val="32"/>
                                </w:rPr>
                                <w:t xml:space="preserve">     </w:t>
                              </w:r>
                            </w:p>
                          </w:sdtContent>
                        </w:sdt>
                      </w:txbxContent>
                    </v:textbox>
                    <w10:wrap type="square" anchorx="margin" anchory="page"/>
                  </v:shape>
                </w:pict>
              </mc:Fallback>
            </mc:AlternateContent>
          </w:r>
          <w:r w:rsidR="00842E0C" w:rsidRPr="00974381">
            <w:rPr>
              <w:rFonts w:ascii="Times New Roman" w:hAnsi="Times New Roman" w:cs="Times New Roman"/>
              <w:sz w:val="26"/>
              <w:szCs w:val="26"/>
            </w:rPr>
            <w:br w:type="page"/>
          </w:r>
        </w:p>
      </w:sdtContent>
    </w:sdt>
    <w:p w:rsidR="005E1621" w:rsidRPr="00974381" w:rsidRDefault="005E1621" w:rsidP="005E1621">
      <w:pPr>
        <w:ind w:firstLine="708"/>
        <w:jc w:val="center"/>
        <w:rPr>
          <w:rFonts w:ascii="Times New Roman" w:hAnsi="Times New Roman" w:cs="Times New Roman"/>
          <w:b/>
          <w:sz w:val="26"/>
          <w:szCs w:val="26"/>
        </w:rPr>
      </w:pPr>
      <w:r w:rsidRPr="00974381">
        <w:rPr>
          <w:rFonts w:ascii="Times New Roman" w:hAnsi="Times New Roman" w:cs="Times New Roman"/>
          <w:b/>
          <w:sz w:val="26"/>
          <w:szCs w:val="26"/>
        </w:rPr>
        <w:lastRenderedPageBreak/>
        <w:t>İskenderun Ticaret ve Sanayi Odası Tarihçesi ve Genel Tanıtımı</w:t>
      </w:r>
    </w:p>
    <w:p w:rsidR="005E1621" w:rsidRPr="00974381" w:rsidRDefault="005E1621" w:rsidP="00E63308">
      <w:pPr>
        <w:ind w:firstLine="708"/>
        <w:jc w:val="both"/>
        <w:rPr>
          <w:rFonts w:ascii="Times New Roman" w:hAnsi="Times New Roman" w:cs="Times New Roman"/>
          <w:sz w:val="26"/>
          <w:szCs w:val="26"/>
        </w:rPr>
      </w:pPr>
      <w:r w:rsidRPr="00974381">
        <w:rPr>
          <w:rFonts w:ascii="Times New Roman" w:hAnsi="Times New Roman" w:cs="Times New Roman"/>
          <w:sz w:val="26"/>
          <w:szCs w:val="26"/>
        </w:rPr>
        <w:t>İskenderun Ticaret ve Sanayi Odası resmi olarak 1920 yılında kurulduğu kabul edilse de, 1800’lü yıllardan bu yana şehrimizin tüccar, sanayici ve esnafına vizyonu, misyonu ve değerleri çerçevesinde</w:t>
      </w:r>
      <w:r w:rsidR="003A79B7">
        <w:rPr>
          <w:rFonts w:ascii="Times New Roman" w:hAnsi="Times New Roman" w:cs="Times New Roman"/>
          <w:sz w:val="26"/>
          <w:szCs w:val="26"/>
        </w:rPr>
        <w:t xml:space="preserve"> mevzuat hükümlerine uygun olarak hizmetler vermektedir. Odamız,</w:t>
      </w:r>
      <w:r w:rsidRPr="00974381">
        <w:rPr>
          <w:rFonts w:ascii="Times New Roman" w:hAnsi="Times New Roman" w:cs="Times New Roman"/>
          <w:sz w:val="26"/>
          <w:szCs w:val="26"/>
        </w:rPr>
        <w:t xml:space="preserve"> 5174 sayılı kanun çerçevesinde üyelerinin müşterek ihtiyaçlarını karşılamak,  mesleğin genel menfaatlerine uygun olarak gelişmesini sağlamak ve üyelerin mesleki faaliyetlerini kolaylaştırmak amacıyla kurulmuştur.</w:t>
      </w:r>
    </w:p>
    <w:p w:rsidR="005E1621" w:rsidRPr="00974381" w:rsidRDefault="003A79B7" w:rsidP="005E1621">
      <w:pPr>
        <w:ind w:firstLine="708"/>
        <w:jc w:val="both"/>
        <w:rPr>
          <w:rFonts w:ascii="Times New Roman" w:hAnsi="Times New Roman" w:cs="Times New Roman"/>
          <w:sz w:val="26"/>
          <w:szCs w:val="26"/>
        </w:rPr>
      </w:pPr>
      <w:r>
        <w:rPr>
          <w:rFonts w:ascii="Times New Roman" w:hAnsi="Times New Roman" w:cs="Times New Roman"/>
          <w:sz w:val="26"/>
          <w:szCs w:val="26"/>
        </w:rPr>
        <w:t>Odamız hakkında genel bilgiler vermek gerekirse, odamızın</w:t>
      </w:r>
      <w:r w:rsidR="005E1621" w:rsidRPr="00974381">
        <w:rPr>
          <w:rFonts w:ascii="Times New Roman" w:hAnsi="Times New Roman" w:cs="Times New Roman"/>
          <w:sz w:val="26"/>
          <w:szCs w:val="26"/>
        </w:rPr>
        <w:t xml:space="preserve"> ticari faaliyetini devam ettiren yaklaşık 6.000 civarında üyesi bulunmaktadır. Oda üyelerimiz tarafından dört yılda bir seçilen 130 Meslek Komite üyesi görev yapmaktadır. Oda meclisimiz, 22 meslek grubunun temsil edildiği meslek komite üyeleri arasından seçilen 54 meclis üyesinden oluşmaktadır. Odamız, meclis üyeleri içerisinden seçilen 11 adet yönetim kurulu üyesi tarafından yönetilmektedir. Odamızda 23 adet personel çalışmakta ve üyelerimize hizmetler sunmaktadır. Hesapları İnceleme Komisyonu, Yüksek İstişare Kurulu, Etik Kurulu, Yönetim Gözden Geçirme Akreditasyon İzleme Kurulu gibi oda organlarımız, odamız bünyesinde aktif olarak çalışmalar yapmaktadır. ISO 9001 Kalite Belgesine ve Akreditasyon Sertifikasına sahip olan odamız, 2012 yılında akredite olarak üyelerimize 5 yıldızlı hizmet verdiğini belgelemiştir. ISO 10002 Müşteri Memnuniyeti Yönetim Sistemi belgesine de sahip olan odamız; 5-6 Kasım 2018 tarihinde geçirdiği Akreditasyon Denetimi sonucunda sınıfını yükselterek B Sınıfı Akredite oda olmuştur.</w:t>
      </w:r>
    </w:p>
    <w:p w:rsidR="00E63308" w:rsidRPr="00974381" w:rsidRDefault="00E63308" w:rsidP="00974381">
      <w:pPr>
        <w:ind w:left="1416" w:firstLine="708"/>
        <w:jc w:val="both"/>
        <w:rPr>
          <w:rFonts w:ascii="Times New Roman" w:hAnsi="Times New Roman" w:cs="Times New Roman"/>
          <w:b/>
          <w:sz w:val="26"/>
          <w:szCs w:val="26"/>
        </w:rPr>
      </w:pPr>
      <w:r w:rsidRPr="00974381">
        <w:rPr>
          <w:rFonts w:ascii="Times New Roman" w:hAnsi="Times New Roman" w:cs="Times New Roman"/>
          <w:b/>
          <w:sz w:val="26"/>
          <w:szCs w:val="26"/>
        </w:rPr>
        <w:t>Hatay’ın ve İskenderun’un Nüfus Verileri</w:t>
      </w:r>
    </w:p>
    <w:p w:rsidR="009E05B8" w:rsidRPr="00974381" w:rsidRDefault="00E63308" w:rsidP="003A79B7">
      <w:pPr>
        <w:ind w:firstLine="708"/>
        <w:jc w:val="both"/>
        <w:rPr>
          <w:rFonts w:ascii="Times New Roman" w:hAnsi="Times New Roman" w:cs="Times New Roman"/>
          <w:sz w:val="26"/>
          <w:szCs w:val="26"/>
        </w:rPr>
      </w:pPr>
      <w:r w:rsidRPr="00974381">
        <w:rPr>
          <w:rFonts w:ascii="Times New Roman" w:hAnsi="Times New Roman" w:cs="Times New Roman"/>
          <w:sz w:val="26"/>
          <w:szCs w:val="26"/>
        </w:rPr>
        <w:t xml:space="preserve">Resmi Kurum ve Kuruluşlardan alınan rakamlar dikkate alındığında Hatay’ın Türkiye ekonomisindeki önemi ve potansiyeli dikkat çekmektedir. </w:t>
      </w:r>
      <w:r w:rsidR="009E05B8" w:rsidRPr="00974381">
        <w:rPr>
          <w:rFonts w:ascii="Times New Roman" w:hAnsi="Times New Roman" w:cs="Times New Roman"/>
          <w:sz w:val="26"/>
          <w:szCs w:val="26"/>
        </w:rPr>
        <w:t>Türkiye İstatistik Kurumu Adrese Dayalı Nüfus Kayıt Sistemi 2018 yılı verilerine göre Türkiye’nin nüfusu 82 milyondur. Hatay, 1.609.856 kişilik nüfusla ülke genelindeki en kalabalık 13. ilimizdir. İskenderun ise 248.335 kişilik nüfusu ile Hatay’ın 2. büyük ilçesidir.</w:t>
      </w:r>
    </w:p>
    <w:p w:rsidR="00E63308" w:rsidRPr="00974381" w:rsidRDefault="00E63308" w:rsidP="00974381">
      <w:pPr>
        <w:ind w:left="708" w:firstLine="708"/>
        <w:jc w:val="both"/>
        <w:rPr>
          <w:rFonts w:ascii="Times New Roman" w:hAnsi="Times New Roman" w:cs="Times New Roman"/>
          <w:b/>
          <w:sz w:val="26"/>
          <w:szCs w:val="26"/>
        </w:rPr>
      </w:pPr>
      <w:r w:rsidRPr="00974381">
        <w:rPr>
          <w:rFonts w:ascii="Times New Roman" w:hAnsi="Times New Roman" w:cs="Times New Roman"/>
          <w:b/>
          <w:sz w:val="26"/>
          <w:szCs w:val="26"/>
        </w:rPr>
        <w:t>Hatay’ın ve İskenderun’un Dış Ticaret ve Ekonomi Verileri</w:t>
      </w:r>
    </w:p>
    <w:p w:rsidR="009E05B8" w:rsidRPr="00974381" w:rsidRDefault="009E05B8" w:rsidP="009E05B8">
      <w:pPr>
        <w:ind w:firstLine="708"/>
        <w:jc w:val="both"/>
        <w:rPr>
          <w:rFonts w:ascii="Times New Roman" w:hAnsi="Times New Roman" w:cs="Times New Roman"/>
          <w:sz w:val="26"/>
          <w:szCs w:val="26"/>
        </w:rPr>
      </w:pPr>
      <w:r w:rsidRPr="00974381">
        <w:rPr>
          <w:rFonts w:ascii="Times New Roman" w:hAnsi="Times New Roman" w:cs="Times New Roman"/>
          <w:sz w:val="26"/>
          <w:szCs w:val="26"/>
        </w:rPr>
        <w:t>Türkiye İstatistik Kurumu verilerine göre Hataylı firmalar tarafından 2018 yılında 2,88 milyar dolarlık ihracat, 4,07 milyar dolarlık ithalat gerçekleştirilmiştir. Bu rakamlar dikkate alındığında Türkiye genelinde Hatay; en fazla ihracat yapan 9. il olurken, en fazla ithalat yapan 7. il olmuştur.</w:t>
      </w:r>
      <w:r w:rsidRPr="00974381">
        <w:rPr>
          <w:sz w:val="26"/>
          <w:szCs w:val="26"/>
        </w:rPr>
        <w:t xml:space="preserve"> </w:t>
      </w:r>
      <w:r w:rsidRPr="00974381">
        <w:rPr>
          <w:rFonts w:ascii="Times New Roman" w:hAnsi="Times New Roman" w:cs="Times New Roman"/>
          <w:sz w:val="26"/>
          <w:szCs w:val="26"/>
        </w:rPr>
        <w:t>Hatay 2018 yılında 2017 yılına kıyasla ihracat tutarını %23,6 oranında, ithalat tutarını ise %5,7 oranında artırmıştır.</w:t>
      </w:r>
      <w:r w:rsidR="005E1621" w:rsidRPr="00974381">
        <w:rPr>
          <w:rFonts w:ascii="Times New Roman" w:hAnsi="Times New Roman" w:cs="Times New Roman"/>
          <w:sz w:val="26"/>
          <w:szCs w:val="26"/>
        </w:rPr>
        <w:t xml:space="preserve"> Hatay’ın ihracatının büyük bir bölümünün İskenderun’dan yapıldığı bilinmektedir.</w:t>
      </w:r>
    </w:p>
    <w:p w:rsidR="00E63308" w:rsidRPr="00974381" w:rsidRDefault="00E63308" w:rsidP="00E63308">
      <w:pPr>
        <w:ind w:firstLine="708"/>
        <w:jc w:val="both"/>
        <w:rPr>
          <w:rFonts w:ascii="Times New Roman" w:hAnsi="Times New Roman" w:cs="Times New Roman"/>
          <w:sz w:val="26"/>
          <w:szCs w:val="26"/>
        </w:rPr>
      </w:pPr>
      <w:r w:rsidRPr="00974381">
        <w:rPr>
          <w:rFonts w:ascii="Times New Roman" w:hAnsi="Times New Roman" w:cs="Times New Roman"/>
          <w:sz w:val="26"/>
          <w:szCs w:val="26"/>
        </w:rPr>
        <w:t>İstanbul Sanayi Odası tarafından 2017 yılında yapılan üretimden net satışlara göre belirlenen Türkiye’nin 500 Büyük Sanayi Kuruluşu listesinde Hatay’dan 13 firma yer almaktadır.</w:t>
      </w:r>
      <w:r w:rsidRPr="00974381">
        <w:rPr>
          <w:sz w:val="26"/>
          <w:szCs w:val="26"/>
        </w:rPr>
        <w:t xml:space="preserve"> </w:t>
      </w:r>
      <w:r w:rsidRPr="00974381">
        <w:rPr>
          <w:rFonts w:ascii="Times New Roman" w:hAnsi="Times New Roman" w:cs="Times New Roman"/>
          <w:sz w:val="26"/>
          <w:szCs w:val="26"/>
        </w:rPr>
        <w:t>Ayrıca 3 büyük ilin dâhil edilmediği, üretimden net satışlara göre belirlenen Anadolu’nun En Büyük 500 Şirketi araştırmasına göre hazırlanan listede ise Hatay’dan 17 firma bulunmaktadır.</w:t>
      </w:r>
    </w:p>
    <w:p w:rsidR="00E63308" w:rsidRPr="00974381" w:rsidRDefault="00E63308" w:rsidP="00974381">
      <w:pPr>
        <w:ind w:left="1416" w:firstLine="708"/>
        <w:jc w:val="both"/>
        <w:rPr>
          <w:rFonts w:ascii="Times New Roman" w:hAnsi="Times New Roman" w:cs="Times New Roman"/>
          <w:b/>
          <w:sz w:val="26"/>
          <w:szCs w:val="26"/>
        </w:rPr>
      </w:pPr>
      <w:r w:rsidRPr="00974381">
        <w:rPr>
          <w:rFonts w:ascii="Times New Roman" w:hAnsi="Times New Roman" w:cs="Times New Roman"/>
          <w:b/>
          <w:sz w:val="26"/>
          <w:szCs w:val="26"/>
        </w:rPr>
        <w:lastRenderedPageBreak/>
        <w:t>Hatay’ın ve İskenderun’un Önde Gelen Sektörleri</w:t>
      </w:r>
    </w:p>
    <w:p w:rsidR="00E63308" w:rsidRPr="00974381" w:rsidRDefault="00E63308" w:rsidP="00E63308">
      <w:pPr>
        <w:jc w:val="both"/>
        <w:rPr>
          <w:rFonts w:ascii="Times New Roman" w:hAnsi="Times New Roman" w:cs="Times New Roman"/>
          <w:b/>
          <w:sz w:val="26"/>
          <w:szCs w:val="26"/>
        </w:rPr>
      </w:pPr>
      <w:r w:rsidRPr="00974381">
        <w:rPr>
          <w:rFonts w:ascii="Times New Roman" w:hAnsi="Times New Roman" w:cs="Times New Roman"/>
          <w:b/>
          <w:sz w:val="26"/>
          <w:szCs w:val="26"/>
        </w:rPr>
        <w:t>Demir Çelik Sektörü</w:t>
      </w:r>
    </w:p>
    <w:p w:rsidR="00E63308" w:rsidRPr="00974381" w:rsidRDefault="00E63308" w:rsidP="00E63308">
      <w:pPr>
        <w:ind w:firstLine="708"/>
        <w:jc w:val="both"/>
        <w:rPr>
          <w:rFonts w:ascii="Times New Roman" w:hAnsi="Times New Roman" w:cs="Times New Roman"/>
          <w:sz w:val="26"/>
          <w:szCs w:val="26"/>
        </w:rPr>
      </w:pPr>
      <w:r w:rsidRPr="00974381">
        <w:rPr>
          <w:rFonts w:ascii="Times New Roman" w:hAnsi="Times New Roman" w:cs="Times New Roman"/>
          <w:sz w:val="26"/>
          <w:szCs w:val="26"/>
        </w:rPr>
        <w:t xml:space="preserve">Bölgemizin önemli sektörleriyle ilgili bilgi vermek gerekirse; katma değer yaratan, istihdam sağlayan ve endüstrinin lokomotifi pozisyonundaki demir çelik sektörünün, bölgemizde oldukça gelişmiş olduğunu söyleyebiliriz. Hatay İskenderun, ham çelik ve yassı çelik üretiminde Türkiye’de 1. sırada yer almaktadır. Türkiye Çelik Üreticileri Derneği’nden alınan bilgilere göre; ülkemizin toplam çelik üretim kapasitesi 51,5 milyon tondur. İskenderun Körfez Bölgesi’nin çelik üretim kapasitesi ise toplam kapasitenin 16,7 tonluk yani yaklaşık %32,4’lük bölümünü oluşturmaktadır. 2017 yılında Türkiye’de üretilen 37,5 milyon tonluk ham çeliğin yaklaşık 7,5 milyon tonluk bölümü yani ortalama  %20’si Hatay’da üretilmiştir. Bölgemizde üretilen; çelik boru, kütük demir, kangal demir, inşaat demiri, rulo sac, </w:t>
      </w:r>
      <w:proofErr w:type="gramStart"/>
      <w:r w:rsidRPr="00974381">
        <w:rPr>
          <w:rFonts w:ascii="Times New Roman" w:hAnsi="Times New Roman" w:cs="Times New Roman"/>
          <w:sz w:val="26"/>
          <w:szCs w:val="26"/>
        </w:rPr>
        <w:t>profil</w:t>
      </w:r>
      <w:proofErr w:type="gramEnd"/>
      <w:r w:rsidRPr="00974381">
        <w:rPr>
          <w:rFonts w:ascii="Times New Roman" w:hAnsi="Times New Roman" w:cs="Times New Roman"/>
          <w:sz w:val="26"/>
          <w:szCs w:val="26"/>
        </w:rPr>
        <w:t xml:space="preserve"> ve sandviç panel gibi demir çelik ürünleri yurtiçi pazarlarının yanı sıra ve Amerika, Avrupa, Ortadoğu ve Uzakdoğu pazarlarına da büyük ölçüde ihraç edilmektedir. Bölgemizin lokomotifi olan demir çelik sektörünün ilerlemeye devam edeceğini düşünüyor, 2. Organize Sanayi Bölgesi’ne yapılan yeni yatırımlarla, demir çelik sektöründeki rekabet gücümüzün artacağına inanıyoruz.</w:t>
      </w:r>
    </w:p>
    <w:p w:rsidR="00E63308" w:rsidRPr="00974381" w:rsidRDefault="00E63308" w:rsidP="00E63308">
      <w:pPr>
        <w:jc w:val="both"/>
        <w:rPr>
          <w:rFonts w:ascii="Times New Roman" w:hAnsi="Times New Roman" w:cs="Times New Roman"/>
          <w:b/>
          <w:sz w:val="26"/>
          <w:szCs w:val="26"/>
        </w:rPr>
      </w:pPr>
      <w:r w:rsidRPr="00974381">
        <w:rPr>
          <w:rFonts w:ascii="Times New Roman" w:hAnsi="Times New Roman" w:cs="Times New Roman"/>
          <w:b/>
          <w:sz w:val="26"/>
          <w:szCs w:val="26"/>
        </w:rPr>
        <w:t>Filtre Sektörü</w:t>
      </w:r>
    </w:p>
    <w:p w:rsidR="00781749" w:rsidRPr="00974381" w:rsidRDefault="00E63308" w:rsidP="00083AF4">
      <w:pPr>
        <w:ind w:firstLine="708"/>
        <w:jc w:val="both"/>
        <w:rPr>
          <w:rFonts w:ascii="Times New Roman" w:hAnsi="Times New Roman" w:cs="Times New Roman"/>
          <w:sz w:val="26"/>
          <w:szCs w:val="26"/>
        </w:rPr>
      </w:pPr>
      <w:r w:rsidRPr="00974381">
        <w:rPr>
          <w:rFonts w:ascii="Times New Roman" w:hAnsi="Times New Roman" w:cs="Times New Roman"/>
          <w:sz w:val="26"/>
          <w:szCs w:val="26"/>
        </w:rPr>
        <w:t>Otomotiv ana sanayi firmalarının taleplerine ve piyasadaki aktif taşıtların ihtiyaçlarına yönelik uygun parça üreten otomotiv yan sanayi sektörlerinden bir tanesi de filtre sektörüdür. Otomotiv sanayisinin önemli bir kolu olan filtre sektörünün Türkiye’deki üretim merkezi Hatay İskenderun’dur. Doğu Akdeniz Kalkınma Ajansı ve Sanayi Sicili verilerine göre, Türkiye’de yaklaşık 70 adet filtre üreticisi bulunmaktadır. Hatay’da ise 14 adet filtre üreticisi faaliyet göstermektedir. Türkiye’de üretilen otomotiv ve yan sanayi filtrelerinin yaklaşık %65’lik bölümü bölgemizde üretilmektedir.</w:t>
      </w:r>
      <w:r w:rsidR="00EB6737" w:rsidRPr="00974381">
        <w:rPr>
          <w:rFonts w:ascii="Times New Roman" w:hAnsi="Times New Roman" w:cs="Times New Roman"/>
          <w:sz w:val="26"/>
          <w:szCs w:val="26"/>
        </w:rPr>
        <w:t xml:space="preserve"> </w:t>
      </w:r>
      <w:r w:rsidRPr="00974381">
        <w:rPr>
          <w:rFonts w:ascii="Times New Roman" w:hAnsi="Times New Roman" w:cs="Times New Roman"/>
          <w:sz w:val="26"/>
          <w:szCs w:val="26"/>
        </w:rPr>
        <w:t>Bölgemizde üretilen ve ihraç edilen filtre çeşitleri; yağ filtresi, su filtresi, hava filtresi, kabin filtresi, kurutucu filtre ve yakıt filtresi olarak sıralanabilmektedir.</w:t>
      </w:r>
      <w:r w:rsidR="00083AF4">
        <w:rPr>
          <w:rFonts w:ascii="Times New Roman" w:hAnsi="Times New Roman" w:cs="Times New Roman"/>
          <w:sz w:val="26"/>
          <w:szCs w:val="26"/>
        </w:rPr>
        <w:t xml:space="preserve"> </w:t>
      </w:r>
      <w:r w:rsidRPr="00974381">
        <w:rPr>
          <w:rFonts w:ascii="Times New Roman" w:hAnsi="Times New Roman" w:cs="Times New Roman"/>
          <w:sz w:val="26"/>
          <w:szCs w:val="26"/>
        </w:rPr>
        <w:t>Bölgemizde faaliyet gösteren filtre üreticilerinin ortalama 2.500 kişilik istihdam yarattığı bilinmektedir. Son beş yıllık rakamlar incelendiğinde, bölgemizden yıllık olarak yapılan filtre ihracatının yaklaşık 35-40 milyon dolar civarında olduğunu ifade edebiliriz.</w:t>
      </w:r>
      <w:r w:rsidR="00EB6737" w:rsidRPr="00974381">
        <w:rPr>
          <w:rFonts w:ascii="Times New Roman" w:hAnsi="Times New Roman" w:cs="Times New Roman"/>
          <w:sz w:val="26"/>
          <w:szCs w:val="26"/>
        </w:rPr>
        <w:t xml:space="preserve"> </w:t>
      </w:r>
      <w:r w:rsidRPr="00974381">
        <w:rPr>
          <w:rFonts w:ascii="Times New Roman" w:hAnsi="Times New Roman" w:cs="Times New Roman"/>
          <w:sz w:val="26"/>
          <w:szCs w:val="26"/>
        </w:rPr>
        <w:t>Bölgemizdeki filtre sektörünün bir diğer önemli özelliği ise ihracatın; Almanya, Belçika, Fransa, İngiltere ve İtalya gibi ileri sanayi düzeyine sahip Avrupa Ülkelerine yapılıyor olmasıdır. Bu husus, bölgemizdeki filtre sektörünün gelişmişlik düzeyini açıklayan bir unsur olmaktadır.</w:t>
      </w:r>
    </w:p>
    <w:p w:rsidR="00EB6737" w:rsidRPr="00974381" w:rsidRDefault="00EB6737" w:rsidP="00EB6737">
      <w:pPr>
        <w:jc w:val="both"/>
        <w:rPr>
          <w:rFonts w:ascii="Times New Roman" w:hAnsi="Times New Roman" w:cs="Times New Roman"/>
          <w:b/>
          <w:sz w:val="26"/>
          <w:szCs w:val="26"/>
        </w:rPr>
      </w:pPr>
      <w:r w:rsidRPr="00974381">
        <w:rPr>
          <w:rFonts w:ascii="Times New Roman" w:hAnsi="Times New Roman" w:cs="Times New Roman"/>
          <w:b/>
          <w:sz w:val="26"/>
          <w:szCs w:val="26"/>
        </w:rPr>
        <w:t>Lojistik Sektörü</w:t>
      </w:r>
    </w:p>
    <w:p w:rsidR="00781749" w:rsidRPr="00974381" w:rsidRDefault="00EB6737" w:rsidP="00974381">
      <w:pPr>
        <w:jc w:val="both"/>
        <w:rPr>
          <w:rFonts w:ascii="Times New Roman" w:hAnsi="Times New Roman" w:cs="Times New Roman"/>
          <w:sz w:val="26"/>
          <w:szCs w:val="26"/>
        </w:rPr>
      </w:pPr>
      <w:r w:rsidRPr="00974381">
        <w:rPr>
          <w:rFonts w:ascii="Times New Roman" w:hAnsi="Times New Roman" w:cs="Times New Roman"/>
          <w:b/>
          <w:sz w:val="26"/>
          <w:szCs w:val="26"/>
        </w:rPr>
        <w:tab/>
      </w:r>
      <w:r w:rsidRPr="00974381">
        <w:rPr>
          <w:rFonts w:ascii="Times New Roman" w:hAnsi="Times New Roman" w:cs="Times New Roman"/>
          <w:sz w:val="26"/>
          <w:szCs w:val="26"/>
        </w:rPr>
        <w:t>Hatay, Türkiye’nin hem Kuzey-Güney hem de Doğu-Batı yönlü ekseninde kesişen bir il olmakla beraber, ticaret merkezlerini birbirine bağlayan coğrafi konumu ile oldukça önemli bir geçiş noktasıdır.  Bölgemiz, Avrupa’nın Ortadoğu’ya bağlanması noktasında stratejik açıdan oldukça önemli bir konumdadır.</w:t>
      </w:r>
      <w:r w:rsidR="00974381" w:rsidRPr="00974381">
        <w:rPr>
          <w:rFonts w:ascii="Times New Roman" w:hAnsi="Times New Roman" w:cs="Times New Roman"/>
          <w:sz w:val="26"/>
          <w:szCs w:val="26"/>
        </w:rPr>
        <w:t xml:space="preserve"> </w:t>
      </w:r>
      <w:r w:rsidRPr="00974381">
        <w:rPr>
          <w:rFonts w:ascii="Times New Roman" w:hAnsi="Times New Roman" w:cs="Times New Roman"/>
          <w:sz w:val="26"/>
          <w:szCs w:val="26"/>
        </w:rPr>
        <w:t xml:space="preserve">Bölgemizdeki sınır kapılarının Ortadoğu Ülkelerine açılması, İskenderun Körfezi’nin stratejik </w:t>
      </w:r>
      <w:r w:rsidRPr="00974381">
        <w:rPr>
          <w:rFonts w:ascii="Times New Roman" w:hAnsi="Times New Roman" w:cs="Times New Roman"/>
          <w:sz w:val="26"/>
          <w:szCs w:val="26"/>
        </w:rPr>
        <w:lastRenderedPageBreak/>
        <w:t>konumu ve bölgemizin demiryolu ağı bir arada düşünüldüğünde, bölgemizin lojistik sektöründeki potansiyelinin yüksek olduğu ifade edilebilmektedir.</w:t>
      </w:r>
      <w:r w:rsidR="00974381" w:rsidRPr="00974381">
        <w:rPr>
          <w:rFonts w:ascii="Times New Roman" w:hAnsi="Times New Roman" w:cs="Times New Roman"/>
          <w:sz w:val="26"/>
          <w:szCs w:val="26"/>
        </w:rPr>
        <w:t xml:space="preserve"> </w:t>
      </w:r>
      <w:r w:rsidRPr="00974381">
        <w:rPr>
          <w:rFonts w:ascii="Times New Roman" w:hAnsi="Times New Roman" w:cs="Times New Roman"/>
          <w:sz w:val="26"/>
          <w:szCs w:val="26"/>
        </w:rPr>
        <w:t xml:space="preserve">Bölgemizde birçok liman ve iskele bulunmaktadır. Doğal liman özelliğine sahip İskenderun Limanı, Akdeniz’in en büyük ve en modern konteynır terminalleri arasında yer almaktadır. GAP bölgesinin dünyaya açılan en yakın kapısı konumunda olan limanımız; son teknoloji makine ve ekipmanlara sahiptir. </w:t>
      </w:r>
      <w:r w:rsidR="00974381" w:rsidRPr="00974381">
        <w:rPr>
          <w:rFonts w:ascii="Times New Roman" w:hAnsi="Times New Roman" w:cs="Times New Roman"/>
          <w:sz w:val="26"/>
          <w:szCs w:val="26"/>
        </w:rPr>
        <w:t xml:space="preserve"> </w:t>
      </w:r>
      <w:r w:rsidRPr="00974381">
        <w:rPr>
          <w:rFonts w:ascii="Times New Roman" w:hAnsi="Times New Roman" w:cs="Times New Roman"/>
          <w:sz w:val="26"/>
          <w:szCs w:val="26"/>
        </w:rPr>
        <w:t xml:space="preserve">Hatay’da 50.000 dönümlük araziye kurulacak olan Hassa OSB ve </w:t>
      </w:r>
      <w:proofErr w:type="spellStart"/>
      <w:r w:rsidRPr="00974381">
        <w:rPr>
          <w:rFonts w:ascii="Times New Roman" w:hAnsi="Times New Roman" w:cs="Times New Roman"/>
          <w:sz w:val="26"/>
          <w:szCs w:val="26"/>
        </w:rPr>
        <w:t>Amanos</w:t>
      </w:r>
      <w:proofErr w:type="spellEnd"/>
      <w:r w:rsidRPr="00974381">
        <w:rPr>
          <w:rFonts w:ascii="Times New Roman" w:hAnsi="Times New Roman" w:cs="Times New Roman"/>
          <w:sz w:val="26"/>
          <w:szCs w:val="26"/>
        </w:rPr>
        <w:t xml:space="preserve"> Tüneli gibi yatırımların tamamlanması ve diğer sektörlere </w:t>
      </w:r>
      <w:proofErr w:type="gramStart"/>
      <w:r w:rsidRPr="00974381">
        <w:rPr>
          <w:rFonts w:ascii="Times New Roman" w:hAnsi="Times New Roman" w:cs="Times New Roman"/>
          <w:sz w:val="26"/>
          <w:szCs w:val="26"/>
        </w:rPr>
        <w:t>entegre</w:t>
      </w:r>
      <w:proofErr w:type="gramEnd"/>
      <w:r w:rsidRPr="00974381">
        <w:rPr>
          <w:rFonts w:ascii="Times New Roman" w:hAnsi="Times New Roman" w:cs="Times New Roman"/>
          <w:sz w:val="26"/>
          <w:szCs w:val="26"/>
        </w:rPr>
        <w:t xml:space="preserve"> edilmesiyle, limanlarımızın yıllık </w:t>
      </w:r>
      <w:proofErr w:type="spellStart"/>
      <w:r w:rsidRPr="00974381">
        <w:rPr>
          <w:rFonts w:ascii="Times New Roman" w:hAnsi="Times New Roman" w:cs="Times New Roman"/>
          <w:sz w:val="26"/>
          <w:szCs w:val="26"/>
        </w:rPr>
        <w:t>elleçleme</w:t>
      </w:r>
      <w:proofErr w:type="spellEnd"/>
      <w:r w:rsidRPr="00974381">
        <w:rPr>
          <w:rFonts w:ascii="Times New Roman" w:hAnsi="Times New Roman" w:cs="Times New Roman"/>
          <w:sz w:val="26"/>
          <w:szCs w:val="26"/>
        </w:rPr>
        <w:t xml:space="preserve"> kapasitesinin büyük oranda artacağı öngörülmektedir. Ayrıca yapımı bitmek üzere olan Karadeniz Akdeniz Bölünmüş Yol Projesi’nin tamamlanmasının ardından, Akdeniz’deki illerimiz Karadeniz’deki illerimize ve Kuzey-İskandinav ülkelerine erişimde nakliye maliyetleri açısından önemli bir avantaj sağlamış olacaktır. Aynı şekilde Karadeniz’deki illerimiz de, hem Akdeniz’e hem de İskenderun Limanı üzerinden Ortadoğu ve Kuzey Afrika ülkelerine ulaşımda, ciddi bir lojistik avantaja sahip olacaktır.</w:t>
      </w:r>
    </w:p>
    <w:p w:rsidR="00EB6737" w:rsidRPr="00974381" w:rsidRDefault="00EB6737" w:rsidP="00EB6737">
      <w:pPr>
        <w:jc w:val="both"/>
        <w:rPr>
          <w:rFonts w:ascii="Times New Roman" w:hAnsi="Times New Roman" w:cs="Times New Roman"/>
          <w:b/>
          <w:sz w:val="26"/>
          <w:szCs w:val="26"/>
        </w:rPr>
      </w:pPr>
      <w:r w:rsidRPr="00974381">
        <w:rPr>
          <w:rFonts w:ascii="Times New Roman" w:hAnsi="Times New Roman" w:cs="Times New Roman"/>
          <w:b/>
          <w:sz w:val="26"/>
          <w:szCs w:val="26"/>
        </w:rPr>
        <w:t>Tarım Sektörü</w:t>
      </w:r>
    </w:p>
    <w:p w:rsidR="00974381" w:rsidRPr="00974381" w:rsidRDefault="00EB6737" w:rsidP="00083AF4">
      <w:pPr>
        <w:jc w:val="both"/>
        <w:rPr>
          <w:rFonts w:ascii="Times New Roman" w:hAnsi="Times New Roman" w:cs="Times New Roman"/>
          <w:sz w:val="26"/>
          <w:szCs w:val="26"/>
        </w:rPr>
      </w:pPr>
      <w:r w:rsidRPr="00974381">
        <w:rPr>
          <w:rFonts w:ascii="Times New Roman" w:hAnsi="Times New Roman" w:cs="Times New Roman"/>
          <w:b/>
          <w:sz w:val="26"/>
          <w:szCs w:val="26"/>
        </w:rPr>
        <w:tab/>
      </w:r>
      <w:r w:rsidRPr="00974381">
        <w:rPr>
          <w:rFonts w:ascii="Times New Roman" w:hAnsi="Times New Roman" w:cs="Times New Roman"/>
          <w:sz w:val="26"/>
          <w:szCs w:val="26"/>
        </w:rPr>
        <w:t>Hatay’da toplam 552.400 hektar araz</w:t>
      </w:r>
      <w:r w:rsidR="009E05B8" w:rsidRPr="00974381">
        <w:rPr>
          <w:rFonts w:ascii="Times New Roman" w:hAnsi="Times New Roman" w:cs="Times New Roman"/>
          <w:sz w:val="26"/>
          <w:szCs w:val="26"/>
        </w:rPr>
        <w:t>i varlığının 275.578 hektarını yani %50’lik bölümünü</w:t>
      </w:r>
      <w:r w:rsidRPr="00974381">
        <w:rPr>
          <w:rFonts w:ascii="Times New Roman" w:hAnsi="Times New Roman" w:cs="Times New Roman"/>
          <w:sz w:val="26"/>
          <w:szCs w:val="26"/>
        </w:rPr>
        <w:t xml:space="preserve"> tarım alanları oluşturmaktadır. Türkiye İhracatçılar Meclisi verilerine göre; </w:t>
      </w:r>
      <w:r w:rsidR="00083AF4">
        <w:rPr>
          <w:rFonts w:ascii="Times New Roman" w:hAnsi="Times New Roman" w:cs="Times New Roman"/>
          <w:sz w:val="26"/>
          <w:szCs w:val="26"/>
        </w:rPr>
        <w:t>2018 yılı itibariyle</w:t>
      </w:r>
      <w:r w:rsidR="009E05B8" w:rsidRPr="00974381">
        <w:rPr>
          <w:rFonts w:ascii="Times New Roman" w:hAnsi="Times New Roman" w:cs="Times New Roman"/>
          <w:sz w:val="26"/>
          <w:szCs w:val="26"/>
        </w:rPr>
        <w:t xml:space="preserve"> Hatay’ın ihracatının yaklaşık %30’luk bölümünü tarımsal ürünler oluşturmaktadır.2018 yılında Hatay 455 milyon dolarlık ihracat tutarı ile Türkiye yaş sebze-meyve ihracatının %20’sini gerçekleştirmektedir. Üretim miktarlarına göre Hatay’daki önemli tarım ürünleri ise narenciye, buğday, pamuk, mısır ve zeytindir. Hatay; ülke genelinde pazı, maydanoz, dereotu, mandalina üretiminde 1. sırada, portakal üretiminde 2. sırada yer almaktadır.</w:t>
      </w:r>
    </w:p>
    <w:p w:rsidR="00EB6737" w:rsidRPr="00974381" w:rsidRDefault="00EB6737" w:rsidP="00EB6737">
      <w:pPr>
        <w:jc w:val="both"/>
        <w:rPr>
          <w:rFonts w:ascii="Times New Roman" w:hAnsi="Times New Roman" w:cs="Times New Roman"/>
          <w:b/>
          <w:sz w:val="26"/>
          <w:szCs w:val="26"/>
        </w:rPr>
      </w:pPr>
      <w:r w:rsidRPr="00974381">
        <w:rPr>
          <w:rFonts w:ascii="Times New Roman" w:hAnsi="Times New Roman" w:cs="Times New Roman"/>
          <w:b/>
          <w:sz w:val="26"/>
          <w:szCs w:val="26"/>
        </w:rPr>
        <w:t>Turizm Sektörü</w:t>
      </w:r>
    </w:p>
    <w:p w:rsidR="00EB6737" w:rsidRPr="00974381" w:rsidRDefault="00EB6737" w:rsidP="00EB6737">
      <w:pPr>
        <w:jc w:val="both"/>
        <w:rPr>
          <w:rFonts w:ascii="Times New Roman" w:hAnsi="Times New Roman" w:cs="Times New Roman"/>
          <w:sz w:val="26"/>
          <w:szCs w:val="26"/>
        </w:rPr>
      </w:pPr>
      <w:r w:rsidRPr="00974381">
        <w:rPr>
          <w:rFonts w:ascii="Times New Roman" w:hAnsi="Times New Roman" w:cs="Times New Roman"/>
          <w:b/>
          <w:sz w:val="26"/>
          <w:szCs w:val="26"/>
        </w:rPr>
        <w:tab/>
      </w:r>
      <w:r w:rsidRPr="00974381">
        <w:rPr>
          <w:rFonts w:ascii="Times New Roman" w:hAnsi="Times New Roman" w:cs="Times New Roman"/>
          <w:sz w:val="26"/>
          <w:szCs w:val="26"/>
        </w:rPr>
        <w:t xml:space="preserve">Hatay günümüze kadar birçok medeniyetin izlerini bıraktığı bir şehir olma özelliğine sahiptir.  İlimiz ana yolların kavşak noktasında bulunduğundan, tarih boyunca kıtalar ve bölgeler arası ticarette önemli rol oynamıştır. Hatay; 2017 yılında Yaratıcı Şehirler ağına katılarak, UNESCO tarafından Dünya’nın 26. Gastronomi Şehri ilan edilmiştir. Böylelikle Hatay, UNESCO yaratıcı şehirler ağına ülkemizden katılan 4. şehir olmuştur. Hatay’da; turizm işletme belgeli ve turizm yatırım belgeli olmak üzere toplam 58 adet turistik tesis hizmet vermekte, yerli ve yabancı turistleri ağırlamaktadır. Ayrıca bölgemizdeki turizm sektörüne ilişkin gerekli </w:t>
      </w:r>
      <w:proofErr w:type="gramStart"/>
      <w:r w:rsidRPr="00974381">
        <w:rPr>
          <w:rFonts w:ascii="Times New Roman" w:hAnsi="Times New Roman" w:cs="Times New Roman"/>
          <w:sz w:val="26"/>
          <w:szCs w:val="26"/>
        </w:rPr>
        <w:t>restorasyon</w:t>
      </w:r>
      <w:proofErr w:type="gramEnd"/>
      <w:r w:rsidRPr="00974381">
        <w:rPr>
          <w:rFonts w:ascii="Times New Roman" w:hAnsi="Times New Roman" w:cs="Times New Roman"/>
          <w:sz w:val="26"/>
          <w:szCs w:val="26"/>
        </w:rPr>
        <w:t xml:space="preserve"> çalışmalarının yapılması, 5 yıldızlı otel sayısının ve yatak kapasitesinin artırılması ayrıca deniz, kültür, inanç, yayla, gastronomi turizmleri alanlarında girişimlerde bulunulması gibi yatırımlar hızla devam etmektedir.</w:t>
      </w:r>
    </w:p>
    <w:sectPr w:rsidR="00EB6737" w:rsidRPr="00974381" w:rsidSect="00842E0C">
      <w:head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B6F" w:rsidRDefault="00242B6F" w:rsidP="00842E0C">
      <w:pPr>
        <w:spacing w:after="0" w:line="240" w:lineRule="auto"/>
      </w:pPr>
      <w:r>
        <w:separator/>
      </w:r>
    </w:p>
  </w:endnote>
  <w:endnote w:type="continuationSeparator" w:id="0">
    <w:p w:rsidR="00242B6F" w:rsidRDefault="00242B6F" w:rsidP="0084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B6F" w:rsidRDefault="00242B6F" w:rsidP="00842E0C">
      <w:pPr>
        <w:spacing w:after="0" w:line="240" w:lineRule="auto"/>
      </w:pPr>
      <w:r>
        <w:separator/>
      </w:r>
    </w:p>
  </w:footnote>
  <w:footnote w:type="continuationSeparator" w:id="0">
    <w:p w:rsidR="00242B6F" w:rsidRDefault="00242B6F" w:rsidP="00842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003184"/>
      <w:docPartObj>
        <w:docPartGallery w:val="Page Numbers (Top of Page)"/>
        <w:docPartUnique/>
      </w:docPartObj>
    </w:sdtPr>
    <w:sdtEndPr/>
    <w:sdtContent>
      <w:p w:rsidR="00781749" w:rsidRDefault="00781749">
        <w:pPr>
          <w:pStyle w:val="stbilgi"/>
          <w:jc w:val="right"/>
        </w:pPr>
        <w:r w:rsidRPr="00781749">
          <w:rPr>
            <w:sz w:val="32"/>
            <w:szCs w:val="32"/>
          </w:rPr>
          <w:fldChar w:fldCharType="begin"/>
        </w:r>
        <w:r w:rsidRPr="00781749">
          <w:rPr>
            <w:sz w:val="32"/>
            <w:szCs w:val="32"/>
          </w:rPr>
          <w:instrText>PAGE   \* MERGEFORMAT</w:instrText>
        </w:r>
        <w:r w:rsidRPr="00781749">
          <w:rPr>
            <w:sz w:val="32"/>
            <w:szCs w:val="32"/>
          </w:rPr>
          <w:fldChar w:fldCharType="separate"/>
        </w:r>
        <w:r w:rsidR="009D564A">
          <w:rPr>
            <w:noProof/>
            <w:sz w:val="32"/>
            <w:szCs w:val="32"/>
          </w:rPr>
          <w:t>1</w:t>
        </w:r>
        <w:r w:rsidRPr="00781749">
          <w:rPr>
            <w:sz w:val="32"/>
            <w:szCs w:val="32"/>
          </w:rPr>
          <w:fldChar w:fldCharType="end"/>
        </w:r>
      </w:p>
    </w:sdtContent>
  </w:sdt>
  <w:p w:rsidR="00842E0C" w:rsidRDefault="00842E0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A8"/>
    <w:rsid w:val="00083AF4"/>
    <w:rsid w:val="00113618"/>
    <w:rsid w:val="00166E20"/>
    <w:rsid w:val="001A049F"/>
    <w:rsid w:val="00242B6F"/>
    <w:rsid w:val="002454E6"/>
    <w:rsid w:val="002C389E"/>
    <w:rsid w:val="002E6649"/>
    <w:rsid w:val="00370EA8"/>
    <w:rsid w:val="003A79B7"/>
    <w:rsid w:val="003B4DA8"/>
    <w:rsid w:val="00533263"/>
    <w:rsid w:val="005A1AFB"/>
    <w:rsid w:val="005E1621"/>
    <w:rsid w:val="00781749"/>
    <w:rsid w:val="00831CC0"/>
    <w:rsid w:val="00842E0C"/>
    <w:rsid w:val="00947955"/>
    <w:rsid w:val="00954DF4"/>
    <w:rsid w:val="00974381"/>
    <w:rsid w:val="009D564A"/>
    <w:rsid w:val="009E05B8"/>
    <w:rsid w:val="00B95F9E"/>
    <w:rsid w:val="00CA2904"/>
    <w:rsid w:val="00D25EDE"/>
    <w:rsid w:val="00D86E5F"/>
    <w:rsid w:val="00DE4524"/>
    <w:rsid w:val="00E63308"/>
    <w:rsid w:val="00EB6737"/>
    <w:rsid w:val="00EB6F6B"/>
    <w:rsid w:val="00FC1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AEE98-2DA3-4DFB-ACE9-3E55ED94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2E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2E0C"/>
  </w:style>
  <w:style w:type="paragraph" w:styleId="Altbilgi">
    <w:name w:val="footer"/>
    <w:basedOn w:val="Normal"/>
    <w:link w:val="AltbilgiChar"/>
    <w:uiPriority w:val="99"/>
    <w:unhideWhenUsed/>
    <w:rsid w:val="00842E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2E0C"/>
  </w:style>
  <w:style w:type="paragraph" w:styleId="AralkYok">
    <w:name w:val="No Spacing"/>
    <w:link w:val="AralkYokChar"/>
    <w:uiPriority w:val="1"/>
    <w:qFormat/>
    <w:rsid w:val="00842E0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42E0C"/>
    <w:rPr>
      <w:rFonts w:eastAsiaTheme="minorEastAsia"/>
      <w:lang w:eastAsia="tr-TR"/>
    </w:rPr>
  </w:style>
  <w:style w:type="paragraph" w:styleId="BalonMetni">
    <w:name w:val="Balloon Text"/>
    <w:basedOn w:val="Normal"/>
    <w:link w:val="BalonMetniChar"/>
    <w:uiPriority w:val="99"/>
    <w:semiHidden/>
    <w:unhideWhenUsed/>
    <w:rsid w:val="00954D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4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Rakamlarla Hatay İskenderun’un Ekonomik Görünümü</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Levent Hakkı YILMAZ                       İskenderun Ticaret ve Sanayi Odası Yönetim Kurulu Başkanı</vt:lpstr>
    </vt:vector>
  </TitlesOfParts>
  <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Levent Hakkı YILMAZ                       İskenderun Ticaret ve Sanayi Odası Yönetim Kurulu Başkanı</dc:title>
  <dc:creator>Windows User</dc:creator>
  <cp:lastModifiedBy>Windows User</cp:lastModifiedBy>
  <cp:revision>2</cp:revision>
  <dcterms:created xsi:type="dcterms:W3CDTF">2019-02-06T10:24:00Z</dcterms:created>
  <dcterms:modified xsi:type="dcterms:W3CDTF">2019-02-06T10:24:00Z</dcterms:modified>
</cp:coreProperties>
</file>